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9D11" w14:textId="77777777" w:rsidR="004D559A" w:rsidRPr="00745572" w:rsidRDefault="004D559A" w:rsidP="006245F6">
      <w:pPr>
        <w:spacing w:after="0" w:line="240" w:lineRule="auto"/>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7C08747B" w14:textId="77777777" w:rsidR="004D559A" w:rsidRDefault="004D559A" w:rsidP="006245F6">
      <w:pPr>
        <w:spacing w:after="0" w:line="240" w:lineRule="auto"/>
        <w:jc w:val="center"/>
        <w:rPr>
          <w:rFonts w:ascii="Arial" w:hAnsi="Arial" w:cs="Arial"/>
          <w:b/>
          <w:sz w:val="24"/>
          <w:szCs w:val="24"/>
        </w:rPr>
      </w:pPr>
    </w:p>
    <w:p w14:paraId="6B6994AF" w14:textId="5D65A0E5" w:rsidR="00187079" w:rsidRPr="00D325C9" w:rsidRDefault="003C2BC2" w:rsidP="006245F6">
      <w:pPr>
        <w:spacing w:after="0" w:line="240" w:lineRule="auto"/>
        <w:jc w:val="center"/>
        <w:rPr>
          <w:rFonts w:ascii="Arial" w:hAnsi="Arial" w:cs="Arial"/>
          <w:b/>
          <w:sz w:val="24"/>
          <w:szCs w:val="24"/>
        </w:rPr>
      </w:pPr>
      <w:r>
        <w:rPr>
          <w:rFonts w:ascii="Arial" w:hAnsi="Arial" w:cs="Arial"/>
          <w:b/>
          <w:sz w:val="24"/>
          <w:szCs w:val="24"/>
        </w:rPr>
        <w:t>MUNICIPIO DE PARACHO MICHOACAN</w:t>
      </w:r>
    </w:p>
    <w:p w14:paraId="4C79DD1B" w14:textId="3BFE6609" w:rsidR="00737D30" w:rsidRPr="00D325C9" w:rsidRDefault="003C2BC2" w:rsidP="006245F6">
      <w:pPr>
        <w:tabs>
          <w:tab w:val="center" w:pos="4419"/>
          <w:tab w:val="left" w:pos="6353"/>
        </w:tabs>
        <w:spacing w:line="240" w:lineRule="auto"/>
        <w:ind w:left="4419" w:hanging="4419"/>
        <w:jc w:val="center"/>
        <w:rPr>
          <w:rFonts w:ascii="Arial" w:hAnsi="Arial" w:cs="Arial"/>
          <w:b/>
          <w:sz w:val="24"/>
          <w:szCs w:val="24"/>
        </w:rPr>
      </w:pPr>
      <w:r>
        <w:rPr>
          <w:rFonts w:ascii="Arial" w:hAnsi="Arial" w:cs="Arial"/>
          <w:b/>
          <w:sz w:val="24"/>
          <w:szCs w:val="24"/>
        </w:rPr>
        <w:t>2024-2027</w:t>
      </w:r>
    </w:p>
    <w:p w14:paraId="7A24456C" w14:textId="0AA6DD0A" w:rsidR="00187079" w:rsidRDefault="003C2BC2" w:rsidP="006245F6">
      <w:pPr>
        <w:tabs>
          <w:tab w:val="center" w:pos="4419"/>
          <w:tab w:val="left" w:pos="6353"/>
        </w:tabs>
        <w:spacing w:line="240" w:lineRule="auto"/>
        <w:jc w:val="center"/>
        <w:rPr>
          <w:rFonts w:ascii="Arial" w:hAnsi="Arial" w:cs="Arial"/>
          <w:b/>
          <w:sz w:val="24"/>
          <w:szCs w:val="24"/>
        </w:rPr>
      </w:pPr>
      <w:r>
        <w:rPr>
          <w:rFonts w:ascii="Arial" w:hAnsi="Arial" w:cs="Arial"/>
          <w:b/>
          <w:sz w:val="24"/>
          <w:szCs w:val="24"/>
        </w:rPr>
        <w:t>AL MES DE DICIEMBRE DE 2024</w:t>
      </w:r>
    </w:p>
    <w:p w14:paraId="5C8840A9" w14:textId="77777777" w:rsidR="00E92A07" w:rsidRDefault="00E92A07" w:rsidP="006245F6">
      <w:pPr>
        <w:tabs>
          <w:tab w:val="center" w:pos="4419"/>
          <w:tab w:val="left" w:pos="6353"/>
        </w:tabs>
        <w:spacing w:line="240" w:lineRule="auto"/>
        <w:jc w:val="center"/>
        <w:rPr>
          <w:rFonts w:ascii="Arial" w:hAnsi="Arial" w:cs="Arial"/>
          <w:b/>
          <w:sz w:val="24"/>
          <w:szCs w:val="24"/>
        </w:rPr>
      </w:pPr>
    </w:p>
    <w:p w14:paraId="72257A1E" w14:textId="77777777" w:rsidR="00E92A07" w:rsidRPr="002B495A" w:rsidRDefault="00E92A07" w:rsidP="006245F6">
      <w:pPr>
        <w:spacing w:after="0" w:line="240" w:lineRule="auto"/>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22CAD23A" w14:textId="77777777" w:rsidR="00E92A07" w:rsidRPr="00745572" w:rsidRDefault="00E92A07" w:rsidP="006245F6">
      <w:pPr>
        <w:spacing w:after="0" w:line="240" w:lineRule="auto"/>
        <w:jc w:val="center"/>
        <w:rPr>
          <w:rFonts w:ascii="Arial" w:hAnsi="Arial" w:cs="Arial"/>
          <w:b/>
          <w:sz w:val="24"/>
          <w:szCs w:val="24"/>
        </w:rPr>
      </w:pPr>
    </w:p>
    <w:p w14:paraId="59EFC253" w14:textId="77777777" w:rsidR="00E92A07" w:rsidRDefault="00E92A07" w:rsidP="006245F6">
      <w:pPr>
        <w:spacing w:after="0" w:line="240" w:lineRule="auto"/>
        <w:jc w:val="center"/>
        <w:rPr>
          <w:rFonts w:ascii="Arial" w:hAnsi="Arial" w:cs="Arial"/>
          <w:b/>
          <w:sz w:val="20"/>
          <w:szCs w:val="20"/>
        </w:rPr>
      </w:pPr>
      <w:r w:rsidRPr="00745572">
        <w:rPr>
          <w:rFonts w:ascii="Arial" w:hAnsi="Arial" w:cs="Arial"/>
          <w:b/>
          <w:sz w:val="20"/>
          <w:szCs w:val="20"/>
        </w:rPr>
        <w:t>INTRODUCCIÓN:</w:t>
      </w:r>
    </w:p>
    <w:p w14:paraId="5DFEE063" w14:textId="77777777" w:rsidR="00E92A07" w:rsidRPr="00745572" w:rsidRDefault="00E92A07" w:rsidP="006245F6">
      <w:pPr>
        <w:spacing w:after="0" w:line="240" w:lineRule="auto"/>
        <w:jc w:val="center"/>
        <w:rPr>
          <w:rFonts w:ascii="Arial" w:hAnsi="Arial" w:cs="Arial"/>
          <w:b/>
          <w:sz w:val="20"/>
          <w:szCs w:val="20"/>
        </w:rPr>
      </w:pPr>
    </w:p>
    <w:p w14:paraId="15F327EF" w14:textId="77777777" w:rsidR="00E92A07" w:rsidRDefault="00E92A07" w:rsidP="006245F6">
      <w:pPr>
        <w:spacing w:after="0" w:line="240" w:lineRule="auto"/>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2C4FB9DE" w14:textId="77777777" w:rsidR="00E92A07" w:rsidRPr="00745572" w:rsidRDefault="00E92A07" w:rsidP="006245F6">
      <w:pPr>
        <w:spacing w:after="0" w:line="240" w:lineRule="auto"/>
        <w:jc w:val="both"/>
        <w:rPr>
          <w:rFonts w:ascii="Arial" w:hAnsi="Arial" w:cs="Arial"/>
          <w:bCs/>
          <w:sz w:val="20"/>
          <w:szCs w:val="20"/>
        </w:rPr>
      </w:pPr>
    </w:p>
    <w:p w14:paraId="099A3C6A" w14:textId="77777777" w:rsidR="00E92A07" w:rsidRPr="00745572"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7D0C5BE9" w14:textId="77777777" w:rsidR="00E92A07" w:rsidRDefault="00E92A07" w:rsidP="006245F6">
      <w:pPr>
        <w:spacing w:after="0" w:line="240" w:lineRule="auto"/>
        <w:jc w:val="both"/>
        <w:rPr>
          <w:rFonts w:ascii="Arial" w:hAnsi="Arial" w:cs="Arial"/>
          <w:bCs/>
          <w:sz w:val="20"/>
          <w:szCs w:val="20"/>
        </w:rPr>
      </w:pPr>
    </w:p>
    <w:p w14:paraId="5E2EFCB1" w14:textId="77777777" w:rsidR="00E92A07"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4BA106AA" w14:textId="77777777" w:rsidR="00E92A07" w:rsidRPr="00745572" w:rsidRDefault="00E92A07" w:rsidP="006245F6">
      <w:pPr>
        <w:spacing w:after="0" w:line="240" w:lineRule="auto"/>
        <w:jc w:val="both"/>
        <w:rPr>
          <w:rFonts w:ascii="Arial" w:hAnsi="Arial" w:cs="Arial"/>
          <w:bCs/>
          <w:sz w:val="20"/>
          <w:szCs w:val="20"/>
        </w:rPr>
      </w:pPr>
    </w:p>
    <w:p w14:paraId="7B8984F7" w14:textId="5689A07A" w:rsidR="00E92A07" w:rsidRPr="00745572" w:rsidRDefault="00E92A07" w:rsidP="006245F6">
      <w:pPr>
        <w:spacing w:after="0" w:line="240" w:lineRule="auto"/>
        <w:jc w:val="both"/>
        <w:rPr>
          <w:rFonts w:ascii="Arial" w:hAnsi="Arial" w:cs="Arial"/>
          <w:bCs/>
          <w:sz w:val="20"/>
          <w:szCs w:val="20"/>
        </w:rPr>
      </w:pPr>
    </w:p>
    <w:p w14:paraId="65BEF66F" w14:textId="77777777" w:rsidR="00E92A07" w:rsidRDefault="00E92A07" w:rsidP="006245F6">
      <w:pPr>
        <w:spacing w:after="0" w:line="240" w:lineRule="auto"/>
        <w:jc w:val="both"/>
        <w:rPr>
          <w:rFonts w:ascii="Arial" w:hAnsi="Arial" w:cs="Arial"/>
          <w:b/>
          <w:sz w:val="20"/>
          <w:szCs w:val="20"/>
          <w:lang w:val="es-MX"/>
        </w:rPr>
      </w:pPr>
    </w:p>
    <w:p w14:paraId="3EA44496" w14:textId="6874410E" w:rsidR="00E92A07" w:rsidRDefault="00E92A07" w:rsidP="006245F6">
      <w:p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7FDC5F7C" w14:textId="77777777" w:rsidR="00833F7F" w:rsidRPr="00833F7F" w:rsidRDefault="00833F7F" w:rsidP="006245F6">
      <w:pPr>
        <w:spacing w:after="0" w:line="240" w:lineRule="auto"/>
        <w:jc w:val="both"/>
        <w:rPr>
          <w:rFonts w:ascii="Arial" w:hAnsi="Arial" w:cs="Arial"/>
          <w:b/>
          <w:color w:val="002060"/>
          <w:sz w:val="20"/>
          <w:szCs w:val="20"/>
          <w:lang w:val="es-MX"/>
        </w:rPr>
      </w:pPr>
    </w:p>
    <w:p w14:paraId="3EE7F11B"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63195EA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09F5323F" w14:textId="77777777" w:rsidR="007F0B83" w:rsidRPr="007F0B83" w:rsidRDefault="007F0B83" w:rsidP="007F0B83">
      <w:pPr>
        <w:spacing w:after="0" w:line="240" w:lineRule="auto"/>
        <w:ind w:left="709"/>
        <w:contextualSpacing/>
        <w:jc w:val="both"/>
        <w:rPr>
          <w:rFonts w:ascii="Arial" w:hAnsi="Arial" w:cs="Arial"/>
          <w:sz w:val="20"/>
          <w:szCs w:val="20"/>
          <w:lang w:val="es-MX"/>
        </w:rPr>
      </w:pPr>
      <w:r w:rsidRPr="007F0B83">
        <w:rPr>
          <w:rFonts w:ascii="Arial" w:hAnsi="Arial" w:cs="Arial"/>
          <w:sz w:val="20"/>
          <w:szCs w:val="20"/>
          <w:lang w:val="es-MX"/>
        </w:rPr>
        <w:t>Es una población prehispánica y se constituyó en República de Indias a la llegada de los españoles.</w:t>
      </w:r>
    </w:p>
    <w:p w14:paraId="1E9540E1" w14:textId="77777777" w:rsidR="007F0B83" w:rsidRPr="007F0B83" w:rsidRDefault="007F0B83" w:rsidP="007F0B83">
      <w:pPr>
        <w:spacing w:after="0" w:line="240" w:lineRule="auto"/>
        <w:ind w:left="709"/>
        <w:contextualSpacing/>
        <w:jc w:val="both"/>
        <w:rPr>
          <w:rFonts w:ascii="Arial" w:hAnsi="Arial" w:cs="Arial"/>
          <w:sz w:val="20"/>
          <w:szCs w:val="20"/>
          <w:lang w:val="es-MX"/>
        </w:rPr>
      </w:pPr>
      <w:r w:rsidRPr="007F0B83">
        <w:rPr>
          <w:rFonts w:ascii="Arial" w:hAnsi="Arial" w:cs="Arial"/>
          <w:sz w:val="20"/>
          <w:szCs w:val="20"/>
          <w:lang w:val="es-MX"/>
        </w:rPr>
        <w:t>La evangelización la llevó a cabo Fray Juan de San Miguel y más tarde el obispo Vasco de Quiroga.</w:t>
      </w:r>
    </w:p>
    <w:p w14:paraId="5EE6AEBC" w14:textId="77777777" w:rsidR="007F0B83" w:rsidRPr="007F0B83" w:rsidRDefault="007F0B83" w:rsidP="007F0B83">
      <w:pPr>
        <w:spacing w:after="0" w:line="240" w:lineRule="auto"/>
        <w:ind w:left="709"/>
        <w:contextualSpacing/>
        <w:jc w:val="both"/>
        <w:rPr>
          <w:rFonts w:ascii="Arial" w:hAnsi="Arial" w:cs="Arial"/>
          <w:sz w:val="20"/>
          <w:szCs w:val="20"/>
          <w:lang w:val="es-MX"/>
        </w:rPr>
      </w:pPr>
    </w:p>
    <w:p w14:paraId="52CA4893" w14:textId="77777777" w:rsidR="007F0B83" w:rsidRPr="007F0B83" w:rsidRDefault="007F0B83" w:rsidP="007F0B83">
      <w:pPr>
        <w:spacing w:after="0" w:line="240" w:lineRule="auto"/>
        <w:ind w:left="709"/>
        <w:contextualSpacing/>
        <w:jc w:val="both"/>
        <w:rPr>
          <w:rFonts w:ascii="Arial" w:hAnsi="Arial" w:cs="Arial"/>
          <w:sz w:val="20"/>
          <w:szCs w:val="20"/>
          <w:lang w:val="es-MX"/>
        </w:rPr>
      </w:pPr>
      <w:r w:rsidRPr="007F0B83">
        <w:rPr>
          <w:rFonts w:ascii="Arial" w:hAnsi="Arial" w:cs="Arial"/>
          <w:sz w:val="20"/>
          <w:szCs w:val="20"/>
          <w:lang w:val="es-MX"/>
        </w:rPr>
        <w:t>En 1754 era conocido como San Pedro Paracho y siendo cabecera de curato se componía de nueve pueblos; San Gerónimo Aranza, Santa María Cheranhahtzincurín, Santa Cruz Tanaco, San Bartolomé Cocucho, Santa María Urapicho, Santiago Nurio Tepagua, San Miguel Pomacuarán, San Mateo Avirán y el propio San Pedro Paracho.</w:t>
      </w:r>
    </w:p>
    <w:p w14:paraId="354F06EB" w14:textId="77777777" w:rsidR="007F0B83" w:rsidRPr="007F0B83" w:rsidRDefault="007F0B83" w:rsidP="007F0B83">
      <w:pPr>
        <w:spacing w:after="0" w:line="240" w:lineRule="auto"/>
        <w:ind w:left="709"/>
        <w:contextualSpacing/>
        <w:jc w:val="both"/>
        <w:rPr>
          <w:rFonts w:ascii="Arial" w:hAnsi="Arial" w:cs="Arial"/>
          <w:sz w:val="20"/>
          <w:szCs w:val="20"/>
          <w:lang w:val="es-MX"/>
        </w:rPr>
      </w:pPr>
    </w:p>
    <w:p w14:paraId="32DDAE67" w14:textId="33C94535" w:rsidR="00E92A07" w:rsidRPr="00745572" w:rsidRDefault="007F0B83" w:rsidP="007F0B83">
      <w:pPr>
        <w:spacing w:after="0" w:line="240" w:lineRule="auto"/>
        <w:ind w:left="709"/>
        <w:contextualSpacing/>
        <w:jc w:val="both"/>
        <w:rPr>
          <w:rFonts w:ascii="Arial" w:hAnsi="Arial" w:cs="Arial"/>
          <w:sz w:val="20"/>
          <w:szCs w:val="20"/>
        </w:rPr>
      </w:pPr>
      <w:r w:rsidRPr="007F0B83">
        <w:rPr>
          <w:rFonts w:ascii="Arial" w:hAnsi="Arial" w:cs="Arial"/>
          <w:sz w:val="20"/>
          <w:szCs w:val="20"/>
          <w:lang w:val="es-MX"/>
        </w:rPr>
        <w:t xml:space="preserve">El Pueblo estaba habitado por 367 personas y todo el curato por 1,425. En la etapa porfirista, hubo una inmoderada tala de árboles, provocando la deforestación de la región. En 1831, se le </w:t>
      </w:r>
      <w:r w:rsidRPr="007F0B83">
        <w:rPr>
          <w:rFonts w:ascii="Arial" w:hAnsi="Arial" w:cs="Arial"/>
          <w:sz w:val="20"/>
          <w:szCs w:val="20"/>
          <w:lang w:val="es-MX"/>
        </w:rPr>
        <w:lastRenderedPageBreak/>
        <w:t>otorgó la categoría de municipio. El 18 de enero de 1862 se le concedió el título de Villa, con el nombre de “Paracho de Verduzco” en honor al insurgente Don Sixto Verduzco.</w:t>
      </w:r>
    </w:p>
    <w:p w14:paraId="7D7882B3"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133B12B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C4938AA"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r>
        <w:rPr>
          <w:rFonts w:ascii="Arial" w:hAnsi="Arial" w:cs="Arial"/>
          <w:bCs/>
          <w:sz w:val="20"/>
          <w:szCs w:val="20"/>
          <w:highlight w:val="yellow"/>
        </w:rPr>
        <w:t>Ente</w:t>
      </w:r>
      <w:r w:rsidRPr="00745572">
        <w:rPr>
          <w:rFonts w:ascii="Arial" w:hAnsi="Arial" w:cs="Arial"/>
          <w:b/>
          <w:sz w:val="20"/>
          <w:szCs w:val="20"/>
        </w:rPr>
        <w:t xml:space="preserve">, </w:t>
      </w:r>
      <w:r w:rsidRPr="00745572">
        <w:rPr>
          <w:rFonts w:ascii="Arial" w:hAnsi="Arial" w:cs="Arial"/>
          <w:sz w:val="20"/>
          <w:szCs w:val="20"/>
          <w:lang w:val="es-MX"/>
        </w:rPr>
        <w:t xml:space="preserve"> </w:t>
      </w:r>
      <w:r>
        <w:rPr>
          <w:rFonts w:ascii="Arial" w:hAnsi="Arial" w:cs="Arial"/>
          <w:sz w:val="20"/>
          <w:szCs w:val="20"/>
          <w:lang w:val="es-MX"/>
        </w:rPr>
        <w:t>siendo  la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000FB138" w14:textId="77777777" w:rsidR="00E92A07" w:rsidRDefault="00E92A07" w:rsidP="006245F6">
      <w:pPr>
        <w:spacing w:after="0" w:line="240" w:lineRule="auto"/>
        <w:ind w:left="644"/>
        <w:contextualSpacing/>
        <w:jc w:val="both"/>
        <w:rPr>
          <w:rFonts w:ascii="Arial" w:hAnsi="Arial" w:cs="Arial"/>
          <w:sz w:val="20"/>
          <w:szCs w:val="20"/>
          <w:lang w:val="es-MX"/>
        </w:rPr>
      </w:pPr>
    </w:p>
    <w:p w14:paraId="750E748D"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469A42CE" w14:textId="77777777" w:rsidR="00E92A07" w:rsidRDefault="00E92A07" w:rsidP="006245F6">
      <w:pPr>
        <w:spacing w:after="0" w:line="240" w:lineRule="auto"/>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E92A07" w:rsidRPr="002B495A" w14:paraId="05F9F67E" w14:textId="77777777" w:rsidTr="005E2A49">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2701AA96" w14:textId="399F6B02" w:rsidR="00E92A07" w:rsidRPr="002B495A" w:rsidRDefault="003C2BC2" w:rsidP="006245F6">
            <w:pPr>
              <w:spacing w:after="0" w:line="240" w:lineRule="auto"/>
              <w:jc w:val="center"/>
              <w:rPr>
                <w:rFonts w:ascii="Arial" w:hAnsi="Arial" w:cs="Arial"/>
                <w:b/>
                <w:sz w:val="20"/>
                <w:szCs w:val="20"/>
              </w:rPr>
            </w:pPr>
            <w:r>
              <w:rPr>
                <w:rFonts w:ascii="Arial" w:hAnsi="Arial" w:cs="Arial"/>
                <w:b/>
                <w:sz w:val="20"/>
                <w:szCs w:val="20"/>
              </w:rPr>
              <w:t>MUNICIPIO DE PARACHO MICHOACAN</w:t>
            </w:r>
          </w:p>
        </w:tc>
      </w:tr>
      <w:tr w:rsidR="00E92A07" w:rsidRPr="002B495A" w14:paraId="69320B14" w14:textId="77777777" w:rsidTr="005E2A49">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171E383"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E92A07" w:rsidRPr="002B495A" w14:paraId="0C973146" w14:textId="77777777" w:rsidTr="005E2A49">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3FDFED16" w14:textId="0E65140B" w:rsidR="00E92A07" w:rsidRPr="002B495A" w:rsidRDefault="003C2BC2" w:rsidP="006245F6">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2024-2027</w:t>
            </w:r>
          </w:p>
        </w:tc>
      </w:tr>
      <w:tr w:rsidR="00E92A07" w:rsidRPr="002B495A" w14:paraId="2ED22910" w14:textId="77777777" w:rsidTr="005E2A49">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1F49FA7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741A44E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E92A07" w:rsidRPr="002B495A" w14:paraId="12E8C8FC" w14:textId="77777777" w:rsidTr="005E2A49">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4F7E07E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31011E0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7F0B83" w:rsidRPr="002B495A" w14:paraId="4F2C2B89"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7731D01" w14:textId="22E4A82C"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001</w:t>
            </w:r>
          </w:p>
        </w:tc>
        <w:tc>
          <w:tcPr>
            <w:tcW w:w="4092" w:type="pct"/>
            <w:tcBorders>
              <w:top w:val="nil"/>
              <w:left w:val="nil"/>
              <w:bottom w:val="single" w:sz="4" w:space="0" w:color="auto"/>
              <w:right w:val="single" w:sz="4" w:space="0" w:color="auto"/>
            </w:tcBorders>
            <w:shd w:val="clear" w:color="auto" w:fill="auto"/>
            <w:noWrap/>
            <w:vAlign w:val="bottom"/>
          </w:tcPr>
          <w:p w14:paraId="662C5E57" w14:textId="39146598"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PRESIDENCIA</w:t>
            </w:r>
          </w:p>
        </w:tc>
      </w:tr>
      <w:tr w:rsidR="007F0B83" w:rsidRPr="002B495A" w14:paraId="47030716"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C8F113E" w14:textId="7A024C0F"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002</w:t>
            </w:r>
          </w:p>
        </w:tc>
        <w:tc>
          <w:tcPr>
            <w:tcW w:w="4092" w:type="pct"/>
            <w:tcBorders>
              <w:top w:val="nil"/>
              <w:left w:val="nil"/>
              <w:bottom w:val="single" w:sz="4" w:space="0" w:color="auto"/>
              <w:right w:val="single" w:sz="4" w:space="0" w:color="auto"/>
            </w:tcBorders>
            <w:shd w:val="clear" w:color="auto" w:fill="auto"/>
            <w:noWrap/>
            <w:vAlign w:val="bottom"/>
          </w:tcPr>
          <w:p w14:paraId="479555A2" w14:textId="452CDDF9"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SINDICATURA</w:t>
            </w:r>
          </w:p>
        </w:tc>
      </w:tr>
      <w:tr w:rsidR="007F0B83" w:rsidRPr="002B495A" w14:paraId="30E81AA8"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A33ABA9" w14:textId="435CE059"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003</w:t>
            </w:r>
          </w:p>
        </w:tc>
        <w:tc>
          <w:tcPr>
            <w:tcW w:w="4092" w:type="pct"/>
            <w:tcBorders>
              <w:top w:val="nil"/>
              <w:left w:val="nil"/>
              <w:bottom w:val="single" w:sz="4" w:space="0" w:color="auto"/>
              <w:right w:val="single" w:sz="4" w:space="0" w:color="auto"/>
            </w:tcBorders>
            <w:shd w:val="clear" w:color="auto" w:fill="auto"/>
            <w:noWrap/>
            <w:vAlign w:val="bottom"/>
          </w:tcPr>
          <w:p w14:paraId="0B4D55FA" w14:textId="5D1787ED"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OFICINA DE REGIDORES</w:t>
            </w:r>
          </w:p>
        </w:tc>
      </w:tr>
      <w:tr w:rsidR="007F0B83" w:rsidRPr="002B495A" w14:paraId="17490DA8"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35379C5" w14:textId="5D57BB72"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004</w:t>
            </w:r>
          </w:p>
        </w:tc>
        <w:tc>
          <w:tcPr>
            <w:tcW w:w="4092" w:type="pct"/>
            <w:tcBorders>
              <w:top w:val="nil"/>
              <w:left w:val="nil"/>
              <w:bottom w:val="single" w:sz="4" w:space="0" w:color="auto"/>
              <w:right w:val="single" w:sz="4" w:space="0" w:color="auto"/>
            </w:tcBorders>
            <w:shd w:val="clear" w:color="auto" w:fill="auto"/>
            <w:noWrap/>
            <w:vAlign w:val="bottom"/>
          </w:tcPr>
          <w:p w14:paraId="44735322" w14:textId="09BEF63C"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SECRETARIA DEL AYUNTAMIENTO</w:t>
            </w:r>
          </w:p>
        </w:tc>
      </w:tr>
      <w:tr w:rsidR="007F0B83" w:rsidRPr="002B495A" w14:paraId="79C3C25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89D9263" w14:textId="564A67EC"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005</w:t>
            </w:r>
          </w:p>
        </w:tc>
        <w:tc>
          <w:tcPr>
            <w:tcW w:w="4092" w:type="pct"/>
            <w:tcBorders>
              <w:top w:val="nil"/>
              <w:left w:val="nil"/>
              <w:bottom w:val="single" w:sz="4" w:space="0" w:color="auto"/>
              <w:right w:val="single" w:sz="4" w:space="0" w:color="auto"/>
            </w:tcBorders>
            <w:shd w:val="clear" w:color="auto" w:fill="auto"/>
            <w:noWrap/>
            <w:vAlign w:val="bottom"/>
          </w:tcPr>
          <w:p w14:paraId="0005CE30" w14:textId="7F819BD4"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TESORERIA MUNICIPAL</w:t>
            </w:r>
          </w:p>
        </w:tc>
      </w:tr>
      <w:tr w:rsidR="007F0B83" w:rsidRPr="002B495A" w14:paraId="707B7E51"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60307E0" w14:textId="0D8F7F23"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006</w:t>
            </w:r>
          </w:p>
        </w:tc>
        <w:tc>
          <w:tcPr>
            <w:tcW w:w="4092" w:type="pct"/>
            <w:tcBorders>
              <w:top w:val="nil"/>
              <w:left w:val="nil"/>
              <w:bottom w:val="single" w:sz="4" w:space="0" w:color="auto"/>
              <w:right w:val="single" w:sz="4" w:space="0" w:color="auto"/>
            </w:tcBorders>
            <w:shd w:val="clear" w:color="auto" w:fill="auto"/>
            <w:noWrap/>
            <w:vAlign w:val="bottom"/>
          </w:tcPr>
          <w:p w14:paraId="1D5211A4" w14:textId="550D0E39"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CONTRALORIA MUNICIPAL</w:t>
            </w:r>
          </w:p>
        </w:tc>
      </w:tr>
      <w:tr w:rsidR="007F0B83" w:rsidRPr="002B495A" w14:paraId="0EA53B87"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CA9DD0A" w14:textId="7AB9E583"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007</w:t>
            </w:r>
          </w:p>
        </w:tc>
        <w:tc>
          <w:tcPr>
            <w:tcW w:w="4092" w:type="pct"/>
            <w:tcBorders>
              <w:top w:val="nil"/>
              <w:left w:val="nil"/>
              <w:bottom w:val="single" w:sz="4" w:space="0" w:color="auto"/>
              <w:right w:val="single" w:sz="4" w:space="0" w:color="auto"/>
            </w:tcBorders>
            <w:shd w:val="clear" w:color="auto" w:fill="auto"/>
            <w:noWrap/>
            <w:vAlign w:val="bottom"/>
          </w:tcPr>
          <w:p w14:paraId="2B91ACF7" w14:textId="48A6CAB3"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OFICIALIA MAYOR</w:t>
            </w:r>
          </w:p>
        </w:tc>
      </w:tr>
      <w:tr w:rsidR="007F0B83" w:rsidRPr="002B495A" w14:paraId="4E2E6A2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3E95B91" w14:textId="413320F1"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008</w:t>
            </w:r>
          </w:p>
        </w:tc>
        <w:tc>
          <w:tcPr>
            <w:tcW w:w="4092" w:type="pct"/>
            <w:tcBorders>
              <w:top w:val="nil"/>
              <w:left w:val="nil"/>
              <w:bottom w:val="single" w:sz="4" w:space="0" w:color="auto"/>
              <w:right w:val="single" w:sz="4" w:space="0" w:color="auto"/>
            </w:tcBorders>
            <w:shd w:val="clear" w:color="auto" w:fill="auto"/>
            <w:noWrap/>
            <w:vAlign w:val="bottom"/>
          </w:tcPr>
          <w:p w14:paraId="5A6ACC59" w14:textId="6183858E"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SEGURIDAD PUBLICA</w:t>
            </w:r>
          </w:p>
        </w:tc>
      </w:tr>
      <w:tr w:rsidR="007F0B83" w:rsidRPr="002B495A" w14:paraId="0818699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5AAD1ED" w14:textId="6F10CC69"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009</w:t>
            </w:r>
          </w:p>
        </w:tc>
        <w:tc>
          <w:tcPr>
            <w:tcW w:w="4092" w:type="pct"/>
            <w:tcBorders>
              <w:top w:val="nil"/>
              <w:left w:val="nil"/>
              <w:bottom w:val="single" w:sz="4" w:space="0" w:color="auto"/>
              <w:right w:val="single" w:sz="4" w:space="0" w:color="auto"/>
            </w:tcBorders>
            <w:shd w:val="clear" w:color="auto" w:fill="auto"/>
            <w:noWrap/>
            <w:vAlign w:val="bottom"/>
          </w:tcPr>
          <w:p w14:paraId="65444BAF" w14:textId="727EC04B"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SERVICIOS PUBLICOS</w:t>
            </w:r>
          </w:p>
        </w:tc>
      </w:tr>
      <w:tr w:rsidR="007F0B83" w:rsidRPr="002B495A" w14:paraId="5F847653"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B96B638" w14:textId="424818AB"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010</w:t>
            </w:r>
          </w:p>
        </w:tc>
        <w:tc>
          <w:tcPr>
            <w:tcW w:w="4092" w:type="pct"/>
            <w:tcBorders>
              <w:top w:val="nil"/>
              <w:left w:val="nil"/>
              <w:bottom w:val="single" w:sz="4" w:space="0" w:color="auto"/>
              <w:right w:val="single" w:sz="4" w:space="0" w:color="auto"/>
            </w:tcBorders>
            <w:shd w:val="clear" w:color="auto" w:fill="auto"/>
            <w:noWrap/>
            <w:vAlign w:val="bottom"/>
          </w:tcPr>
          <w:p w14:paraId="4FD95451" w14:textId="62E71FE7"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DESARROLLO SOCIAL</w:t>
            </w:r>
          </w:p>
        </w:tc>
      </w:tr>
      <w:tr w:rsidR="007F0B83" w:rsidRPr="002B495A" w14:paraId="12472467"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7BC3241" w14:textId="717DB55F"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011</w:t>
            </w:r>
          </w:p>
        </w:tc>
        <w:tc>
          <w:tcPr>
            <w:tcW w:w="4092" w:type="pct"/>
            <w:tcBorders>
              <w:top w:val="nil"/>
              <w:left w:val="nil"/>
              <w:bottom w:val="single" w:sz="4" w:space="0" w:color="auto"/>
              <w:right w:val="single" w:sz="4" w:space="0" w:color="auto"/>
            </w:tcBorders>
            <w:shd w:val="clear" w:color="auto" w:fill="auto"/>
            <w:noWrap/>
            <w:vAlign w:val="bottom"/>
          </w:tcPr>
          <w:p w14:paraId="09E0DB3B" w14:textId="7EA3E489"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EDUCACION, CULTURA, TURISMO, CIENCIA, TECNOLOGIA</w:t>
            </w:r>
          </w:p>
        </w:tc>
      </w:tr>
      <w:tr w:rsidR="007F0B83" w:rsidRPr="002B495A" w14:paraId="5295A18A"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E4C3F36" w14:textId="7907C13D"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012</w:t>
            </w:r>
          </w:p>
        </w:tc>
        <w:tc>
          <w:tcPr>
            <w:tcW w:w="4092" w:type="pct"/>
            <w:tcBorders>
              <w:top w:val="nil"/>
              <w:left w:val="nil"/>
              <w:bottom w:val="single" w:sz="4" w:space="0" w:color="auto"/>
              <w:right w:val="single" w:sz="4" w:space="0" w:color="auto"/>
            </w:tcBorders>
            <w:shd w:val="clear" w:color="auto" w:fill="auto"/>
            <w:noWrap/>
            <w:vAlign w:val="bottom"/>
          </w:tcPr>
          <w:p w14:paraId="5E21D282" w14:textId="398D2DE2"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CULTURA Y TURISMO</w:t>
            </w:r>
          </w:p>
        </w:tc>
      </w:tr>
      <w:tr w:rsidR="007F0B83" w:rsidRPr="002B495A" w14:paraId="2B37F5A0"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162FC94" w14:textId="64E0DC31"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013</w:t>
            </w:r>
          </w:p>
        </w:tc>
        <w:tc>
          <w:tcPr>
            <w:tcW w:w="4092" w:type="pct"/>
            <w:tcBorders>
              <w:top w:val="nil"/>
              <w:left w:val="nil"/>
              <w:bottom w:val="single" w:sz="4" w:space="0" w:color="auto"/>
              <w:right w:val="single" w:sz="4" w:space="0" w:color="auto"/>
            </w:tcBorders>
            <w:shd w:val="clear" w:color="auto" w:fill="auto"/>
            <w:noWrap/>
            <w:vAlign w:val="bottom"/>
          </w:tcPr>
          <w:p w14:paraId="5D80A49D" w14:textId="216C1FBD"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LA MUJER, DERECHOS HUMANOS</w:t>
            </w:r>
          </w:p>
        </w:tc>
      </w:tr>
      <w:tr w:rsidR="007F0B83" w:rsidRPr="002B495A" w14:paraId="5B2F2600"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1CD6C5C2" w14:textId="46A97B94"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014</w:t>
            </w:r>
          </w:p>
        </w:tc>
        <w:tc>
          <w:tcPr>
            <w:tcW w:w="4092" w:type="pct"/>
            <w:tcBorders>
              <w:top w:val="nil"/>
              <w:left w:val="nil"/>
              <w:bottom w:val="single" w:sz="4" w:space="0" w:color="auto"/>
              <w:right w:val="single" w:sz="4" w:space="0" w:color="auto"/>
            </w:tcBorders>
            <w:shd w:val="clear" w:color="auto" w:fill="auto"/>
            <w:noWrap/>
            <w:vAlign w:val="bottom"/>
          </w:tcPr>
          <w:p w14:paraId="766D53A7" w14:textId="6EF6B57A"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SALUD Y PROTECCION ANIMAL</w:t>
            </w:r>
          </w:p>
        </w:tc>
      </w:tr>
      <w:tr w:rsidR="007F0B83" w:rsidRPr="002B495A" w14:paraId="3EFC477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AD1C36A" w14:textId="68DF2749"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015</w:t>
            </w:r>
          </w:p>
        </w:tc>
        <w:tc>
          <w:tcPr>
            <w:tcW w:w="4092" w:type="pct"/>
            <w:tcBorders>
              <w:top w:val="nil"/>
              <w:left w:val="nil"/>
              <w:bottom w:val="single" w:sz="4" w:space="0" w:color="auto"/>
              <w:right w:val="single" w:sz="4" w:space="0" w:color="auto"/>
            </w:tcBorders>
            <w:shd w:val="clear" w:color="auto" w:fill="auto"/>
            <w:noWrap/>
            <w:vAlign w:val="bottom"/>
          </w:tcPr>
          <w:p w14:paraId="1C428530" w14:textId="53F31175"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URBANISMO Y OBRAS PUBLICAS</w:t>
            </w:r>
          </w:p>
        </w:tc>
      </w:tr>
      <w:tr w:rsidR="007F0B83" w:rsidRPr="002B495A" w14:paraId="06D868B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F4DC56A" w14:textId="03853B1C"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016</w:t>
            </w:r>
          </w:p>
        </w:tc>
        <w:tc>
          <w:tcPr>
            <w:tcW w:w="4092" w:type="pct"/>
            <w:tcBorders>
              <w:top w:val="nil"/>
              <w:left w:val="nil"/>
              <w:bottom w:val="single" w:sz="4" w:space="0" w:color="auto"/>
              <w:right w:val="single" w:sz="4" w:space="0" w:color="auto"/>
            </w:tcBorders>
            <w:shd w:val="clear" w:color="auto" w:fill="auto"/>
            <w:noWrap/>
            <w:vAlign w:val="bottom"/>
          </w:tcPr>
          <w:p w14:paraId="159B6E05" w14:textId="29396270"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JUVENTUD Y FOMENTO DEPORTIVO</w:t>
            </w:r>
          </w:p>
        </w:tc>
      </w:tr>
      <w:tr w:rsidR="007F0B83" w:rsidRPr="002B495A" w14:paraId="3D186071"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73534F4" w14:textId="2FCCAD18"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017</w:t>
            </w:r>
          </w:p>
        </w:tc>
        <w:tc>
          <w:tcPr>
            <w:tcW w:w="4092" w:type="pct"/>
            <w:tcBorders>
              <w:top w:val="nil"/>
              <w:left w:val="nil"/>
              <w:bottom w:val="single" w:sz="4" w:space="0" w:color="auto"/>
              <w:right w:val="single" w:sz="4" w:space="0" w:color="auto"/>
            </w:tcBorders>
            <w:shd w:val="clear" w:color="auto" w:fill="auto"/>
            <w:noWrap/>
            <w:vAlign w:val="bottom"/>
          </w:tcPr>
          <w:p w14:paraId="0F3D48A3" w14:textId="5A193826"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ECOLOGIA Y MEDIO AMBIENTE</w:t>
            </w:r>
          </w:p>
        </w:tc>
      </w:tr>
      <w:tr w:rsidR="007F0B83" w:rsidRPr="002B495A" w14:paraId="4BD33F7C"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B38B6F9" w14:textId="59ED5178"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018</w:t>
            </w:r>
          </w:p>
        </w:tc>
        <w:tc>
          <w:tcPr>
            <w:tcW w:w="4092" w:type="pct"/>
            <w:tcBorders>
              <w:top w:val="nil"/>
              <w:left w:val="nil"/>
              <w:bottom w:val="single" w:sz="4" w:space="0" w:color="auto"/>
              <w:right w:val="single" w:sz="4" w:space="0" w:color="auto"/>
            </w:tcBorders>
            <w:shd w:val="clear" w:color="auto" w:fill="auto"/>
            <w:noWrap/>
            <w:vAlign w:val="bottom"/>
          </w:tcPr>
          <w:p w14:paraId="79D06C2F" w14:textId="005B48E1"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INSTITUTO MUNICIPAL DE PLANEACION</w:t>
            </w:r>
          </w:p>
        </w:tc>
      </w:tr>
      <w:tr w:rsidR="007F0B83" w:rsidRPr="002B495A" w14:paraId="0BC7ECCC"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2374DFE" w14:textId="45003BA0"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019</w:t>
            </w:r>
          </w:p>
        </w:tc>
        <w:tc>
          <w:tcPr>
            <w:tcW w:w="4092" w:type="pct"/>
            <w:tcBorders>
              <w:top w:val="nil"/>
              <w:left w:val="nil"/>
              <w:bottom w:val="single" w:sz="4" w:space="0" w:color="auto"/>
              <w:right w:val="single" w:sz="4" w:space="0" w:color="auto"/>
            </w:tcBorders>
            <w:shd w:val="clear" w:color="auto" w:fill="auto"/>
            <w:noWrap/>
            <w:vAlign w:val="bottom"/>
          </w:tcPr>
          <w:p w14:paraId="1EB7C9DD" w14:textId="34FC3F98"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DEL DIF MUNICIPAL</w:t>
            </w:r>
          </w:p>
        </w:tc>
      </w:tr>
      <w:tr w:rsidR="007F0B83" w:rsidRPr="002B495A" w14:paraId="5FAADD7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FD3F97F" w14:textId="143DDEBB"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020</w:t>
            </w:r>
          </w:p>
        </w:tc>
        <w:tc>
          <w:tcPr>
            <w:tcW w:w="4092" w:type="pct"/>
            <w:tcBorders>
              <w:top w:val="nil"/>
              <w:left w:val="nil"/>
              <w:bottom w:val="single" w:sz="4" w:space="0" w:color="auto"/>
              <w:right w:val="single" w:sz="4" w:space="0" w:color="auto"/>
            </w:tcBorders>
            <w:shd w:val="clear" w:color="auto" w:fill="auto"/>
            <w:noWrap/>
            <w:vAlign w:val="bottom"/>
          </w:tcPr>
          <w:p w14:paraId="52173721" w14:textId="2496694D"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ASUNTOS INDIGENAS</w:t>
            </w:r>
          </w:p>
        </w:tc>
      </w:tr>
      <w:tr w:rsidR="007F0B83" w:rsidRPr="002B495A" w14:paraId="549B5AFA"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8FE9DA2" w14:textId="2CFB94E2"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021</w:t>
            </w:r>
          </w:p>
        </w:tc>
        <w:tc>
          <w:tcPr>
            <w:tcW w:w="4092" w:type="pct"/>
            <w:tcBorders>
              <w:top w:val="nil"/>
              <w:left w:val="nil"/>
              <w:bottom w:val="single" w:sz="4" w:space="0" w:color="auto"/>
              <w:right w:val="single" w:sz="4" w:space="0" w:color="auto"/>
            </w:tcBorders>
            <w:shd w:val="clear" w:color="auto" w:fill="auto"/>
            <w:noWrap/>
            <w:vAlign w:val="bottom"/>
          </w:tcPr>
          <w:p w14:paraId="1AF2184F" w14:textId="4A8B7B6A"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DIRECCION DE ASUNTOS MIGRATORIOS</w:t>
            </w:r>
          </w:p>
        </w:tc>
      </w:tr>
      <w:tr w:rsidR="007F0B83" w:rsidRPr="002B495A" w14:paraId="33AB6199"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6FDFF36" w14:textId="01BBE4DE"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022</w:t>
            </w:r>
          </w:p>
        </w:tc>
        <w:tc>
          <w:tcPr>
            <w:tcW w:w="4092" w:type="pct"/>
            <w:tcBorders>
              <w:top w:val="nil"/>
              <w:left w:val="nil"/>
              <w:bottom w:val="single" w:sz="4" w:space="0" w:color="auto"/>
              <w:right w:val="single" w:sz="4" w:space="0" w:color="auto"/>
            </w:tcBorders>
            <w:shd w:val="clear" w:color="auto" w:fill="auto"/>
            <w:noWrap/>
            <w:vAlign w:val="bottom"/>
          </w:tcPr>
          <w:p w14:paraId="3934A504" w14:textId="2047BDE4"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UNIDAD DE ACCESO A LA INFORMACION PUBLICA, TRANSPARENCIA Y PR</w:t>
            </w:r>
          </w:p>
        </w:tc>
      </w:tr>
      <w:tr w:rsidR="007F0B83" w:rsidRPr="002B495A" w14:paraId="75F681C3"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0CBE793" w14:textId="4384F1C7" w:rsidR="007F0B83" w:rsidRPr="002378F7" w:rsidRDefault="007F0B83" w:rsidP="007F0B83">
            <w:pPr>
              <w:spacing w:after="0" w:line="240" w:lineRule="auto"/>
              <w:jc w:val="center"/>
              <w:rPr>
                <w:rFonts w:ascii="Arial" w:eastAsia="Times New Roman" w:hAnsi="Arial" w:cs="Arial"/>
                <w:sz w:val="20"/>
                <w:szCs w:val="20"/>
                <w:lang w:val="es-MX" w:eastAsia="es-MX"/>
              </w:rPr>
            </w:pPr>
            <w:r>
              <w:rPr>
                <w:rFonts w:cs="Calibri"/>
                <w:color w:val="000000"/>
              </w:rPr>
              <w:t>023</w:t>
            </w:r>
          </w:p>
        </w:tc>
        <w:tc>
          <w:tcPr>
            <w:tcW w:w="4092" w:type="pct"/>
            <w:tcBorders>
              <w:top w:val="nil"/>
              <w:left w:val="nil"/>
              <w:bottom w:val="single" w:sz="4" w:space="0" w:color="auto"/>
              <w:right w:val="single" w:sz="4" w:space="0" w:color="auto"/>
            </w:tcBorders>
            <w:shd w:val="clear" w:color="auto" w:fill="auto"/>
            <w:noWrap/>
            <w:vAlign w:val="bottom"/>
          </w:tcPr>
          <w:p w14:paraId="397FC6B3" w14:textId="5E3C2A25" w:rsidR="007F0B83" w:rsidRPr="002B495A" w:rsidRDefault="007F0B83" w:rsidP="007F0B83">
            <w:pPr>
              <w:spacing w:after="0" w:line="240" w:lineRule="auto"/>
              <w:rPr>
                <w:rFonts w:ascii="Arial" w:eastAsia="Times New Roman" w:hAnsi="Arial" w:cs="Arial"/>
                <w:color w:val="FF0000"/>
                <w:sz w:val="20"/>
                <w:szCs w:val="20"/>
                <w:lang w:val="es-MX" w:eastAsia="es-MX"/>
              </w:rPr>
            </w:pPr>
            <w:r>
              <w:rPr>
                <w:rFonts w:cs="Calibri"/>
                <w:color w:val="000000"/>
              </w:rPr>
              <w:t>COORDINACION DE COMUNICACIÓN SOCIAL</w:t>
            </w:r>
          </w:p>
        </w:tc>
      </w:tr>
    </w:tbl>
    <w:p w14:paraId="0CDD13A6" w14:textId="77777777" w:rsidR="00E92A07" w:rsidRDefault="00E92A07" w:rsidP="006245F6">
      <w:pPr>
        <w:spacing w:after="0" w:line="240" w:lineRule="auto"/>
        <w:ind w:left="644"/>
        <w:contextualSpacing/>
        <w:jc w:val="both"/>
        <w:rPr>
          <w:rFonts w:ascii="Arial" w:hAnsi="Arial" w:cs="Arial"/>
          <w:sz w:val="20"/>
          <w:szCs w:val="20"/>
          <w:lang w:val="es-MX"/>
        </w:rPr>
      </w:pPr>
    </w:p>
    <w:p w14:paraId="184779E2" w14:textId="77777777" w:rsidR="00E92A07" w:rsidRDefault="00E92A07" w:rsidP="006245F6">
      <w:pPr>
        <w:spacing w:after="0" w:line="240" w:lineRule="auto"/>
        <w:ind w:left="644"/>
        <w:contextualSpacing/>
        <w:jc w:val="both"/>
        <w:rPr>
          <w:rFonts w:ascii="Arial" w:hAnsi="Arial" w:cs="Arial"/>
          <w:sz w:val="20"/>
          <w:szCs w:val="20"/>
          <w:lang w:val="es-MX"/>
        </w:rPr>
      </w:pPr>
    </w:p>
    <w:p w14:paraId="091B9DE2"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lastRenderedPageBreak/>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acción del </w:t>
      </w:r>
      <w:r w:rsidRPr="00263942">
        <w:rPr>
          <w:rFonts w:ascii="Arial" w:hAnsi="Arial" w:cs="Arial"/>
          <w:sz w:val="20"/>
          <w:szCs w:val="20"/>
          <w:highlight w:val="yellow"/>
          <w:lang w:val="es-MX"/>
        </w:rPr>
        <w:t>Plan Municipal de Desarrollo</w:t>
      </w:r>
      <w:r w:rsidRPr="00745572">
        <w:rPr>
          <w:rFonts w:ascii="Arial" w:hAnsi="Arial" w:cs="Arial"/>
          <w:sz w:val="20"/>
          <w:szCs w:val="20"/>
          <w:lang w:val="es-MX"/>
        </w:rPr>
        <w:t>.</w:t>
      </w:r>
    </w:p>
    <w:p w14:paraId="0384A539" w14:textId="77777777" w:rsidR="00E92A07" w:rsidRPr="00745572" w:rsidRDefault="00E92A07" w:rsidP="006245F6">
      <w:pPr>
        <w:spacing w:after="0" w:line="240" w:lineRule="auto"/>
        <w:ind w:left="644"/>
        <w:contextualSpacing/>
        <w:jc w:val="both"/>
        <w:rPr>
          <w:rFonts w:ascii="Arial" w:hAnsi="Arial" w:cs="Arial"/>
          <w:sz w:val="20"/>
          <w:szCs w:val="20"/>
          <w:lang w:val="es-MX"/>
        </w:rPr>
      </w:pPr>
    </w:p>
    <w:p w14:paraId="12C31F14" w14:textId="1126914B" w:rsidR="00E92A07" w:rsidRDefault="00E92A07" w:rsidP="006245F6">
      <w:pPr>
        <w:spacing w:after="0" w:line="240" w:lineRule="auto"/>
        <w:rPr>
          <w:rFonts w:ascii="Arial" w:hAnsi="Arial" w:cs="Arial"/>
          <w:bCs/>
          <w:sz w:val="20"/>
          <w:szCs w:val="20"/>
          <w:lang w:val="es-MX"/>
        </w:rPr>
      </w:pPr>
    </w:p>
    <w:p w14:paraId="628BEB8D" w14:textId="77777777" w:rsidR="00E92A07" w:rsidRPr="00745572" w:rsidRDefault="00E92A07" w:rsidP="006245F6">
      <w:pPr>
        <w:spacing w:after="0" w:line="240" w:lineRule="auto"/>
        <w:rPr>
          <w:rFonts w:ascii="Arial" w:hAnsi="Arial" w:cs="Arial"/>
          <w:sz w:val="20"/>
          <w:szCs w:val="20"/>
          <w:lang w:val="es-MX"/>
        </w:rPr>
      </w:pPr>
    </w:p>
    <w:p w14:paraId="2CD85D49" w14:textId="77777777" w:rsidR="00E92A07" w:rsidRPr="001321BC" w:rsidRDefault="00E92A07" w:rsidP="006245F6">
      <w:pPr>
        <w:spacing w:after="0" w:line="240" w:lineRule="auto"/>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037F83ED" w14:textId="77777777" w:rsidR="00E92A07" w:rsidRDefault="00E92A07" w:rsidP="006245F6">
      <w:pPr>
        <w:spacing w:after="0" w:line="240" w:lineRule="auto"/>
        <w:jc w:val="both"/>
        <w:rPr>
          <w:rFonts w:ascii="Arial" w:hAnsi="Arial" w:cs="Arial"/>
          <w:bCs/>
          <w:sz w:val="20"/>
          <w:szCs w:val="20"/>
          <w:lang w:val="es-MX"/>
        </w:rPr>
      </w:pPr>
    </w:p>
    <w:p w14:paraId="4DF4DCBC" w14:textId="77777777" w:rsidR="00E92A07" w:rsidRPr="00745572" w:rsidRDefault="00E92A07" w:rsidP="006245F6">
      <w:pPr>
        <w:spacing w:after="0" w:line="240" w:lineRule="auto"/>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45C4F6A2" w14:textId="77777777" w:rsidR="00E92A07" w:rsidRPr="00745572" w:rsidRDefault="00E92A07" w:rsidP="006245F6">
      <w:pPr>
        <w:spacing w:after="0" w:line="240" w:lineRule="auto"/>
        <w:jc w:val="both"/>
        <w:rPr>
          <w:rFonts w:ascii="Arial" w:hAnsi="Arial" w:cs="Arial"/>
          <w:sz w:val="20"/>
          <w:szCs w:val="20"/>
          <w:lang w:val="es-MX"/>
        </w:rPr>
      </w:pPr>
    </w:p>
    <w:p w14:paraId="303672A1" w14:textId="130015F3" w:rsidR="00E92A07" w:rsidRDefault="00E92A07" w:rsidP="006245F6">
      <w:pPr>
        <w:spacing w:after="0" w:line="240" w:lineRule="auto"/>
        <w:jc w:val="both"/>
        <w:rPr>
          <w:rFonts w:ascii="Arial" w:hAnsi="Arial" w:cs="Arial"/>
          <w:sz w:val="20"/>
          <w:szCs w:val="20"/>
          <w:lang w:val="es-MX"/>
        </w:rPr>
      </w:pPr>
    </w:p>
    <w:p w14:paraId="33D852CC" w14:textId="77777777" w:rsidR="00E92A07" w:rsidRPr="00745572" w:rsidRDefault="00E92A07" w:rsidP="006245F6">
      <w:pPr>
        <w:spacing w:after="0" w:line="240" w:lineRule="auto"/>
        <w:jc w:val="both"/>
        <w:rPr>
          <w:rFonts w:ascii="Arial" w:hAnsi="Arial" w:cs="Arial"/>
          <w:b/>
          <w:sz w:val="20"/>
          <w:szCs w:val="20"/>
        </w:rPr>
      </w:pPr>
    </w:p>
    <w:p w14:paraId="0CED1A74" w14:textId="77777777" w:rsidR="00E92A07" w:rsidRPr="001321BC" w:rsidRDefault="00E92A07" w:rsidP="006245F6">
      <w:pPr>
        <w:spacing w:after="0" w:line="240" w:lineRule="auto"/>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7F1C8C69" w14:textId="77777777" w:rsidR="00E92A07" w:rsidRPr="00745572" w:rsidRDefault="00E92A07" w:rsidP="006245F6">
      <w:pPr>
        <w:spacing w:after="0" w:line="240" w:lineRule="auto"/>
        <w:jc w:val="both"/>
        <w:rPr>
          <w:rFonts w:ascii="Arial" w:hAnsi="Arial" w:cs="Arial"/>
          <w:b/>
          <w:caps/>
          <w:sz w:val="20"/>
          <w:szCs w:val="20"/>
          <w:lang w:val="es-MX"/>
        </w:rPr>
      </w:pPr>
    </w:p>
    <w:p w14:paraId="054381CC" w14:textId="3513DE5C" w:rsidR="00E92A07" w:rsidRDefault="00E92A07" w:rsidP="006245F6">
      <w:pPr>
        <w:spacing w:after="0" w:line="240" w:lineRule="auto"/>
        <w:jc w:val="both"/>
        <w:rPr>
          <w:rFonts w:ascii="Arial" w:hAnsi="Arial" w:cs="Arial"/>
          <w:sz w:val="20"/>
          <w:szCs w:val="20"/>
          <w:lang w:val="es-MX"/>
        </w:rPr>
      </w:pPr>
      <w:r w:rsidRPr="004D55E4">
        <w:rPr>
          <w:rFonts w:ascii="Arial" w:hAnsi="Arial" w:cs="Arial"/>
          <w:sz w:val="20"/>
          <w:szCs w:val="20"/>
          <w:lang w:val="es-MX"/>
        </w:rPr>
        <w:t xml:space="preserve">El </w:t>
      </w:r>
      <w:r w:rsidRPr="004D55E4">
        <w:rPr>
          <w:rFonts w:ascii="Arial" w:hAnsi="Arial" w:cs="Arial"/>
          <w:sz w:val="20"/>
          <w:szCs w:val="20"/>
        </w:rPr>
        <w:t>Ente</w:t>
      </w:r>
      <w:r w:rsidR="004D55E4">
        <w:rPr>
          <w:rFonts w:ascii="Arial" w:hAnsi="Arial" w:cs="Arial"/>
          <w:sz w:val="20"/>
          <w:szCs w:val="20"/>
        </w:rPr>
        <w:t xml:space="preserve"> público</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09D72716" w14:textId="77777777" w:rsidR="00E92A07" w:rsidRPr="00745572" w:rsidRDefault="00E92A07" w:rsidP="006245F6">
      <w:pPr>
        <w:spacing w:after="0" w:line="240" w:lineRule="auto"/>
        <w:jc w:val="both"/>
        <w:rPr>
          <w:rFonts w:ascii="Arial" w:hAnsi="Arial" w:cs="Arial"/>
          <w:sz w:val="20"/>
          <w:szCs w:val="20"/>
          <w:lang w:val="es-MX"/>
        </w:rPr>
      </w:pPr>
    </w:p>
    <w:p w14:paraId="1E031E68" w14:textId="77777777" w:rsidR="00E92A07" w:rsidRPr="001321BC" w:rsidRDefault="00E92A07" w:rsidP="006245F6">
      <w:pPr>
        <w:pStyle w:val="Prrafodelista"/>
        <w:numPr>
          <w:ilvl w:val="0"/>
          <w:numId w:val="18"/>
        </w:num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78B24415" w14:textId="77777777" w:rsidR="00E92A07" w:rsidRPr="00D61806" w:rsidRDefault="00E92A07" w:rsidP="006245F6">
      <w:pPr>
        <w:pStyle w:val="Prrafodelista"/>
        <w:spacing w:after="0" w:line="240" w:lineRule="auto"/>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69EAE4B2" w14:textId="77777777" w:rsidR="00E92A07" w:rsidRPr="00D61806" w:rsidRDefault="00E92A07" w:rsidP="006245F6">
      <w:pPr>
        <w:spacing w:after="0" w:line="240" w:lineRule="auto"/>
        <w:ind w:left="1080"/>
        <w:contextualSpacing/>
        <w:jc w:val="both"/>
        <w:rPr>
          <w:rFonts w:ascii="Arial" w:hAnsi="Arial" w:cs="Arial"/>
          <w:b/>
          <w:sz w:val="20"/>
          <w:szCs w:val="20"/>
          <w:lang w:val="es-MX"/>
        </w:rPr>
      </w:pPr>
    </w:p>
    <w:p w14:paraId="73545F4C"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 sin discriminación, logrando la inclusión a todos los grupos de la sociedad.</w:t>
      </w:r>
    </w:p>
    <w:p w14:paraId="06D8D043" w14:textId="5E4A2FD9" w:rsidR="00E92A07" w:rsidRPr="00745572" w:rsidRDefault="005D6185"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restar servicios públicos municipales con calidad y satisfacer las necesidades de la población. </w:t>
      </w:r>
    </w:p>
    <w:p w14:paraId="46BA5250" w14:textId="77777777" w:rsidR="00E92A07" w:rsidRPr="00D61806"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D61806">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74F494D6"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romover el desarrollo urbano, con adecuada </w:t>
      </w:r>
      <w:r>
        <w:rPr>
          <w:rFonts w:ascii="Arial" w:hAnsi="Arial" w:cs="Arial"/>
          <w:sz w:val="20"/>
          <w:szCs w:val="20"/>
          <w:lang w:val="es-MX"/>
        </w:rPr>
        <w:t xml:space="preserve">planeación </w:t>
      </w:r>
      <w:r w:rsidRPr="00745572">
        <w:rPr>
          <w:rFonts w:ascii="Arial" w:hAnsi="Arial" w:cs="Arial"/>
          <w:sz w:val="20"/>
          <w:szCs w:val="20"/>
          <w:lang w:val="es-MX"/>
        </w:rPr>
        <w:t xml:space="preserve">de todos los centros de población del </w:t>
      </w:r>
      <w:r w:rsidRPr="004D55E4">
        <w:rPr>
          <w:rFonts w:ascii="Arial" w:hAnsi="Arial" w:cs="Arial"/>
          <w:sz w:val="20"/>
          <w:szCs w:val="20"/>
          <w:lang w:val="es-MX"/>
        </w:rPr>
        <w:t>Municipio,</w:t>
      </w:r>
      <w:r w:rsidRPr="00745572">
        <w:rPr>
          <w:rFonts w:ascii="Arial" w:hAnsi="Arial" w:cs="Arial"/>
          <w:sz w:val="20"/>
          <w:szCs w:val="20"/>
          <w:lang w:val="es-MX"/>
        </w:rPr>
        <w:t xml:space="preserve"> con el objetivo de cuidar el medio ambiente y reservas ecológicas, siempre en beneficio de la población. </w:t>
      </w:r>
    </w:p>
    <w:p w14:paraId="65FEC469" w14:textId="3D39B088" w:rsidR="00E92A07" w:rsidRPr="00745572" w:rsidRDefault="00D77186"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romover y organizar programas municipales, en las obras públicas, participando con sus aportaciones económicas y mano de obra, así como para acciones colectivas que inciden en el incremento de los ingresos, como son: proyectos 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79C1D4EB" w14:textId="2E4E1B04" w:rsidR="00E92A07" w:rsidRPr="00745572" w:rsidRDefault="00E21853"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I</w:t>
      </w:r>
      <w:r w:rsidR="00E92A07" w:rsidRPr="00745572">
        <w:rPr>
          <w:rFonts w:ascii="Arial" w:hAnsi="Arial" w:cs="Arial"/>
          <w:sz w:val="20"/>
          <w:szCs w:val="20"/>
          <w:lang w:val="es-MX"/>
        </w:rPr>
        <w:t xml:space="preserve">mpartición de justicia, es por ello que hemos tomado la iniciativa de proveer los medios para la aplicación y acceso a la justicia en el marco de nuestra competencia, capacitando a la población y apoyándolos con nuestro despacho jurídico, con el objeto de que cada persona </w:t>
      </w:r>
      <w:r w:rsidR="00E92A07" w:rsidRPr="00745572">
        <w:rPr>
          <w:rFonts w:ascii="Arial" w:hAnsi="Arial" w:cs="Arial"/>
          <w:sz w:val="20"/>
          <w:szCs w:val="20"/>
          <w:lang w:val="es-MX"/>
        </w:rPr>
        <w:lastRenderedPageBreak/>
        <w:t>que sufre de algún incidente, peligro, amenaza, agresión o delito, sea atendido de tal manera que sea pronta y expedita su atención con las autoridades competentes</w:t>
      </w:r>
      <w:r w:rsidR="00E92A07">
        <w:rPr>
          <w:rFonts w:ascii="Arial" w:hAnsi="Arial" w:cs="Arial"/>
          <w:sz w:val="20"/>
          <w:szCs w:val="20"/>
          <w:lang w:val="es-MX"/>
        </w:rPr>
        <w:t>.</w:t>
      </w:r>
      <w:r w:rsidR="00E92A07" w:rsidRPr="00745572">
        <w:rPr>
          <w:rFonts w:ascii="Arial" w:hAnsi="Arial" w:cs="Arial"/>
          <w:sz w:val="20"/>
          <w:szCs w:val="20"/>
          <w:lang w:val="es-MX"/>
        </w:rPr>
        <w:t xml:space="preserve"> </w:t>
      </w:r>
    </w:p>
    <w:p w14:paraId="1C124757" w14:textId="77777777" w:rsidR="00E92A07" w:rsidRPr="0096475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r>
        <w:rPr>
          <w:rFonts w:ascii="Arial" w:hAnsi="Arial" w:cs="Arial"/>
          <w:sz w:val="20"/>
          <w:szCs w:val="20"/>
          <w:lang w:val="es-MX"/>
        </w:rPr>
        <w:t>.</w:t>
      </w:r>
    </w:p>
    <w:p w14:paraId="044793C6" w14:textId="1B24F0AB"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por cualquier ciudadano. </w:t>
      </w:r>
    </w:p>
    <w:p w14:paraId="48FCCB20" w14:textId="77777777" w:rsidR="00E92A07" w:rsidRPr="00745572" w:rsidRDefault="00E92A07" w:rsidP="006245F6">
      <w:pPr>
        <w:spacing w:after="0" w:line="240" w:lineRule="auto"/>
        <w:ind w:left="1080"/>
        <w:contextualSpacing/>
        <w:jc w:val="both"/>
        <w:rPr>
          <w:rFonts w:ascii="Arial" w:hAnsi="Arial" w:cs="Arial"/>
          <w:b/>
          <w:sz w:val="20"/>
          <w:szCs w:val="20"/>
          <w:lang w:val="es-MX"/>
        </w:rPr>
      </w:pPr>
    </w:p>
    <w:p w14:paraId="25096D4F" w14:textId="77777777" w:rsidR="00E92A07" w:rsidRPr="009C6C79" w:rsidRDefault="00E92A07" w:rsidP="006245F6">
      <w:pPr>
        <w:pStyle w:val="Prrafodelista"/>
        <w:numPr>
          <w:ilvl w:val="0"/>
          <w:numId w:val="18"/>
        </w:numPr>
        <w:spacing w:after="0" w:line="240" w:lineRule="auto"/>
        <w:jc w:val="both"/>
        <w:rPr>
          <w:rFonts w:ascii="Arial" w:hAnsi="Arial" w:cs="Arial"/>
          <w:b/>
          <w:sz w:val="20"/>
          <w:szCs w:val="20"/>
          <w:lang w:val="es-MX"/>
        </w:rPr>
      </w:pPr>
      <w:r w:rsidRPr="009C6C79">
        <w:rPr>
          <w:rFonts w:ascii="Arial" w:hAnsi="Arial" w:cs="Arial"/>
          <w:b/>
          <w:color w:val="002060"/>
          <w:sz w:val="20"/>
          <w:szCs w:val="20"/>
          <w:lang w:val="es-MX"/>
        </w:rPr>
        <w:t>Principal Actividad</w:t>
      </w:r>
      <w:r w:rsidRPr="009C6C79">
        <w:rPr>
          <w:rFonts w:ascii="Arial" w:hAnsi="Arial" w:cs="Arial"/>
          <w:b/>
          <w:sz w:val="20"/>
          <w:szCs w:val="20"/>
          <w:lang w:val="es-MX"/>
        </w:rPr>
        <w:t>.</w:t>
      </w:r>
    </w:p>
    <w:p w14:paraId="75B32BA4" w14:textId="77777777" w:rsidR="00E92A07" w:rsidRPr="009C6C79" w:rsidRDefault="00E92A07" w:rsidP="006245F6">
      <w:pPr>
        <w:pStyle w:val="Prrafodelista"/>
        <w:spacing w:after="0" w:line="240" w:lineRule="auto"/>
        <w:jc w:val="both"/>
        <w:rPr>
          <w:rFonts w:ascii="Arial" w:hAnsi="Arial" w:cs="Arial"/>
          <w:sz w:val="20"/>
          <w:szCs w:val="20"/>
          <w:lang w:val="es-MX"/>
        </w:rPr>
      </w:pPr>
    </w:p>
    <w:p w14:paraId="759E1867" w14:textId="77777777" w:rsidR="00E92A07" w:rsidRPr="009C6C79" w:rsidRDefault="00E92A07" w:rsidP="006245F6">
      <w:pPr>
        <w:pStyle w:val="Prrafodelista"/>
        <w:spacing w:after="0" w:line="240" w:lineRule="auto"/>
        <w:jc w:val="both"/>
        <w:rPr>
          <w:rFonts w:ascii="Arial" w:hAnsi="Arial" w:cs="Arial"/>
          <w:sz w:val="20"/>
          <w:szCs w:val="20"/>
          <w:lang w:val="es-MX"/>
        </w:rPr>
      </w:pPr>
      <w:r w:rsidRPr="009C6C79">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4D1B21ED" w14:textId="77777777" w:rsidR="00E92A07" w:rsidRPr="009C6C79" w:rsidRDefault="00E92A07" w:rsidP="006245F6">
      <w:pPr>
        <w:pStyle w:val="Prrafodelista"/>
        <w:spacing w:after="0" w:line="240" w:lineRule="auto"/>
        <w:jc w:val="both"/>
        <w:rPr>
          <w:rFonts w:ascii="Arial" w:hAnsi="Arial" w:cs="Arial"/>
          <w:b/>
          <w:sz w:val="20"/>
          <w:szCs w:val="20"/>
          <w:lang w:val="es-MX"/>
        </w:rPr>
      </w:pPr>
    </w:p>
    <w:p w14:paraId="24F15A57" w14:textId="77777777" w:rsidR="00E92A07" w:rsidRPr="009C6C79"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9C6C79">
        <w:rPr>
          <w:rFonts w:ascii="Arial" w:hAnsi="Arial" w:cs="Arial"/>
          <w:b/>
          <w:bCs/>
          <w:sz w:val="20"/>
          <w:szCs w:val="20"/>
          <w:lang w:val="es-MX"/>
        </w:rPr>
        <w:t>Agua potable, drenaje, alcantarillado, tratamiento y disposición de sus aguas residuales.</w:t>
      </w:r>
    </w:p>
    <w:p w14:paraId="5A237BE5"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Realizar obra pública de agua referente a los siguientes conceptos: Red de agua potable, tomas domiciliarias, pozos profundos, equipamientos de pozos, tanques de almacenamiento.</w:t>
      </w:r>
      <w:bookmarkStart w:id="0" w:name="_Hlk35600493"/>
    </w:p>
    <w:bookmarkEnd w:id="0"/>
    <w:p w14:paraId="1E54D430"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Realizar mantenimientos como  construcciones nuevas de redes de drenajes en la cabecera municipal como en las comunidades.</w:t>
      </w:r>
    </w:p>
    <w:p w14:paraId="375D00AB" w14:textId="77777777" w:rsidR="00E92A07" w:rsidRPr="001321BC" w:rsidRDefault="00E92A07" w:rsidP="006245F6">
      <w:pPr>
        <w:pStyle w:val="Prrafodelista"/>
        <w:numPr>
          <w:ilvl w:val="1"/>
          <w:numId w:val="36"/>
        </w:numPr>
        <w:spacing w:after="0" w:line="240" w:lineRule="auto"/>
        <w:ind w:left="1560" w:hanging="426"/>
        <w:jc w:val="both"/>
        <w:rPr>
          <w:rFonts w:ascii="Arial" w:hAnsi="Arial" w:cs="Arial"/>
          <w:sz w:val="20"/>
          <w:szCs w:val="20"/>
          <w:highlight w:val="yellow"/>
          <w:lang w:val="es-MX"/>
        </w:rPr>
      </w:pPr>
      <w:r w:rsidRPr="001321BC">
        <w:rPr>
          <w:rFonts w:ascii="Arial" w:hAnsi="Arial" w:cs="Arial"/>
          <w:sz w:val="20"/>
          <w:szCs w:val="20"/>
          <w:highlight w:val="yellow"/>
          <w:lang w:val="es-MX"/>
        </w:rPr>
        <w:t>Invertir en una planta tratadora de aguas residuales.</w:t>
      </w:r>
    </w:p>
    <w:p w14:paraId="05EF61B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Alumbrado público.</w:t>
      </w:r>
    </w:p>
    <w:p w14:paraId="4B834DF1" w14:textId="77777777" w:rsidR="00E92A07" w:rsidRPr="00B635E7"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M</w:t>
      </w:r>
      <w:r w:rsidRPr="000479E1">
        <w:rPr>
          <w:rFonts w:ascii="Arial" w:hAnsi="Arial" w:cs="Arial"/>
          <w:sz w:val="20"/>
          <w:szCs w:val="20"/>
          <w:lang w:val="es-MX"/>
        </w:rPr>
        <w:t>ejorado sustancialmente este servicio, incrementando las luminarias, construyendo líneas de electrificación, tanto en las zonas de atención prioritaria urbanas como rurales, de las cuales se desprenden la puesta en marcha de más luminarias</w:t>
      </w:r>
      <w:r w:rsidR="004E3586">
        <w:rPr>
          <w:rFonts w:ascii="Arial" w:hAnsi="Arial" w:cs="Arial"/>
          <w:sz w:val="20"/>
          <w:szCs w:val="20"/>
          <w:lang w:val="es-MX"/>
        </w:rPr>
        <w:t>.</w:t>
      </w:r>
    </w:p>
    <w:p w14:paraId="0751E87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Limpia, recolección, traslado, tratamiento y disposición final de residuos. </w:t>
      </w:r>
    </w:p>
    <w:p w14:paraId="6C4F4BB5" w14:textId="77777777" w:rsidR="00E92A07" w:rsidRPr="007D0B33" w:rsidRDefault="00E92A07" w:rsidP="006245F6">
      <w:pPr>
        <w:spacing w:after="0" w:line="240" w:lineRule="auto"/>
        <w:ind w:left="1080"/>
        <w:contextualSpacing/>
        <w:jc w:val="both"/>
        <w:rPr>
          <w:rFonts w:ascii="Arial" w:hAnsi="Arial" w:cs="Arial"/>
          <w:b/>
          <w:bCs/>
          <w:sz w:val="20"/>
          <w:szCs w:val="20"/>
          <w:lang w:val="es-MX"/>
        </w:rPr>
      </w:pPr>
      <w:r w:rsidRPr="007D0B33">
        <w:rPr>
          <w:rFonts w:ascii="Arial" w:hAnsi="Arial" w:cs="Arial"/>
          <w:b/>
          <w:bCs/>
          <w:sz w:val="20"/>
          <w:szCs w:val="20"/>
          <w:lang w:val="es-MX"/>
        </w:rPr>
        <w:t xml:space="preserve">En relación con este servicio público municipal señalamos lo siguiente: </w:t>
      </w:r>
    </w:p>
    <w:p w14:paraId="391846FB" w14:textId="77777777" w:rsidR="00E92A07" w:rsidRPr="00745572"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Brindar el servicio de</w:t>
      </w:r>
      <w:r w:rsidRPr="00745572">
        <w:rPr>
          <w:rFonts w:ascii="Arial" w:hAnsi="Arial" w:cs="Arial"/>
          <w:sz w:val="20"/>
          <w:szCs w:val="20"/>
          <w:lang w:val="es-MX"/>
        </w:rPr>
        <w:t xml:space="preserve"> limpia y recolección de basura de la cabecera municipal y de las comunidades</w:t>
      </w:r>
      <w:r w:rsidR="00337302">
        <w:rPr>
          <w:rFonts w:ascii="Arial" w:hAnsi="Arial" w:cs="Arial"/>
          <w:sz w:val="20"/>
          <w:szCs w:val="20"/>
          <w:lang w:val="es-MX"/>
        </w:rPr>
        <w:t>.</w:t>
      </w:r>
    </w:p>
    <w:p w14:paraId="7367D822" w14:textId="77777777" w:rsidR="00E92A07" w:rsidRPr="007D0B33"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T</w:t>
      </w:r>
      <w:r w:rsidRPr="00745572">
        <w:rPr>
          <w:rFonts w:ascii="Arial" w:hAnsi="Arial" w:cs="Arial"/>
          <w:sz w:val="20"/>
          <w:szCs w:val="20"/>
          <w:lang w:val="es-MX"/>
        </w:rPr>
        <w:t>raslado, tratamiento y disposición final de residuos</w:t>
      </w:r>
      <w:r w:rsidRPr="00EB69BA">
        <w:rPr>
          <w:rFonts w:ascii="Arial" w:hAnsi="Arial" w:cs="Arial"/>
          <w:sz w:val="20"/>
          <w:szCs w:val="20"/>
          <w:lang w:val="es-MX"/>
        </w:rPr>
        <w:t>.</w:t>
      </w:r>
    </w:p>
    <w:p w14:paraId="71DB7F1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Mercados.</w:t>
      </w:r>
    </w:p>
    <w:p w14:paraId="0CA7A78B" w14:textId="77777777" w:rsidR="00E92A07" w:rsidRPr="00745572" w:rsidRDefault="00E92A07" w:rsidP="006245F6">
      <w:pPr>
        <w:pStyle w:val="Prrafodelista"/>
        <w:numPr>
          <w:ilvl w:val="0"/>
          <w:numId w:val="22"/>
        </w:numPr>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emodelado las instalaciones, dando mantenimiento, mejorando las condiciones de los oferentes, para satisfacer las necesidades de los productos de primera necesidad de la población, fomenta</w:t>
      </w:r>
      <w:r>
        <w:rPr>
          <w:rFonts w:ascii="Arial" w:hAnsi="Arial" w:cs="Arial"/>
          <w:sz w:val="20"/>
          <w:szCs w:val="20"/>
          <w:lang w:val="es-MX"/>
        </w:rPr>
        <w:t>r</w:t>
      </w:r>
      <w:r w:rsidRPr="00745572">
        <w:rPr>
          <w:rFonts w:ascii="Arial" w:hAnsi="Arial" w:cs="Arial"/>
          <w:sz w:val="20"/>
          <w:szCs w:val="20"/>
          <w:lang w:val="es-MX"/>
        </w:rPr>
        <w:t xml:space="preserve"> la recaudación de los derechos, mismos que se utilizan para efectos de continuar con el mantenimiento y modernización de los inmuebles, así como de los locales.</w:t>
      </w:r>
    </w:p>
    <w:p w14:paraId="16D341A9" w14:textId="77777777" w:rsidR="00E92A07" w:rsidRPr="007D0B33" w:rsidRDefault="00E92A07" w:rsidP="006245F6">
      <w:pPr>
        <w:pStyle w:val="Prrafodelista"/>
        <w:numPr>
          <w:ilvl w:val="0"/>
          <w:numId w:val="22"/>
        </w:numPr>
        <w:spacing w:after="0" w:line="240" w:lineRule="auto"/>
        <w:jc w:val="both"/>
        <w:rPr>
          <w:rFonts w:ascii="Arial" w:hAnsi="Arial" w:cs="Arial"/>
          <w:sz w:val="20"/>
          <w:szCs w:val="20"/>
          <w:lang w:val="es-MX"/>
        </w:rPr>
      </w:pPr>
      <w:r w:rsidRPr="00745572">
        <w:rPr>
          <w:rFonts w:ascii="Arial" w:hAnsi="Arial" w:cs="Arial"/>
          <w:sz w:val="20"/>
          <w:szCs w:val="20"/>
          <w:lang w:val="es-MX"/>
        </w:rPr>
        <w:t>Por el lado de la vía pública, en relación con los tianguis, sobre ruedas, hemos de implementa</w:t>
      </w:r>
      <w:r>
        <w:rPr>
          <w:rFonts w:ascii="Arial" w:hAnsi="Arial" w:cs="Arial"/>
          <w:sz w:val="20"/>
          <w:szCs w:val="20"/>
          <w:lang w:val="es-MX"/>
        </w:rPr>
        <w:t xml:space="preserve">r </w:t>
      </w:r>
      <w:r w:rsidRPr="00745572">
        <w:rPr>
          <w:rFonts w:ascii="Arial" w:hAnsi="Arial" w:cs="Arial"/>
          <w:sz w:val="20"/>
          <w:szCs w:val="20"/>
          <w:lang w:val="es-MX"/>
        </w:rPr>
        <w:t>control</w:t>
      </w:r>
      <w:r>
        <w:rPr>
          <w:rFonts w:ascii="Arial" w:hAnsi="Arial" w:cs="Arial"/>
          <w:sz w:val="20"/>
          <w:szCs w:val="20"/>
          <w:lang w:val="es-MX"/>
        </w:rPr>
        <w:t>es</w:t>
      </w:r>
      <w:r w:rsidRPr="00745572">
        <w:rPr>
          <w:rFonts w:ascii="Arial" w:hAnsi="Arial" w:cs="Arial"/>
          <w:sz w:val="20"/>
          <w:szCs w:val="20"/>
          <w:lang w:val="es-MX"/>
        </w:rPr>
        <w:t xml:space="preserve"> de los puestos semifijos y ambulantes, permitiendo su establecimiento por tiempo definido y determinado, con la finalidad de que se controlen y no hagan actos o lleven acciones fuera del marco legal.</w:t>
      </w:r>
    </w:p>
    <w:p w14:paraId="418AB2C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Panteones.</w:t>
      </w:r>
    </w:p>
    <w:p w14:paraId="00F979F4" w14:textId="77777777" w:rsidR="00E92A07" w:rsidRPr="007D0B33"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Re</w:t>
      </w:r>
      <w:r w:rsidRPr="00745572">
        <w:rPr>
          <w:rFonts w:ascii="Arial" w:hAnsi="Arial" w:cs="Arial"/>
          <w:sz w:val="20"/>
          <w:szCs w:val="20"/>
          <w:lang w:val="es-MX"/>
        </w:rPr>
        <w:t>organi</w:t>
      </w:r>
      <w:r>
        <w:rPr>
          <w:rFonts w:ascii="Arial" w:hAnsi="Arial" w:cs="Arial"/>
          <w:sz w:val="20"/>
          <w:szCs w:val="20"/>
          <w:lang w:val="es-MX"/>
        </w:rPr>
        <w:t>zar</w:t>
      </w:r>
      <w:r w:rsidRPr="00745572">
        <w:rPr>
          <w:rFonts w:ascii="Arial" w:hAnsi="Arial" w:cs="Arial"/>
          <w:sz w:val="20"/>
          <w:szCs w:val="20"/>
          <w:lang w:val="es-MX"/>
        </w:rPr>
        <w:t xml:space="preserve"> </w:t>
      </w:r>
      <w:r>
        <w:rPr>
          <w:rFonts w:ascii="Arial" w:hAnsi="Arial" w:cs="Arial"/>
          <w:sz w:val="20"/>
          <w:szCs w:val="20"/>
          <w:lang w:val="es-MX"/>
        </w:rPr>
        <w:t>el</w:t>
      </w:r>
      <w:r w:rsidRPr="00745572">
        <w:rPr>
          <w:rFonts w:ascii="Arial" w:hAnsi="Arial" w:cs="Arial"/>
          <w:sz w:val="20"/>
          <w:szCs w:val="20"/>
          <w:lang w:val="es-MX"/>
        </w:rPr>
        <w:t xml:space="preserve"> servicio de gavetas y por secciones, con el objeto de tener espacios disponibles, así como revisar los derechos de perpetuidad existentes o reasignar la </w:t>
      </w:r>
      <w:r w:rsidRPr="00745572">
        <w:rPr>
          <w:rFonts w:ascii="Arial" w:hAnsi="Arial" w:cs="Arial"/>
          <w:sz w:val="20"/>
          <w:szCs w:val="20"/>
          <w:lang w:val="es-MX"/>
        </w:rPr>
        <w:lastRenderedPageBreak/>
        <w:t xml:space="preserve">perpetuidad a otro beneficiario en dado caso que quienes la poseen, estén atrasados en su revalidación o simplemente ya no exista el derecho de posesión, para lograr la eficiencia en el servicio. </w:t>
      </w:r>
    </w:p>
    <w:p w14:paraId="7DC82A3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Rastro.</w:t>
      </w:r>
    </w:p>
    <w:p w14:paraId="0307FF50" w14:textId="77777777" w:rsidR="00E92A07" w:rsidRPr="009C6C79"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Mejora</w:t>
      </w:r>
      <w:r>
        <w:rPr>
          <w:rFonts w:ascii="Arial" w:hAnsi="Arial" w:cs="Arial"/>
          <w:bCs/>
          <w:sz w:val="20"/>
          <w:szCs w:val="20"/>
          <w:lang w:val="es-MX"/>
        </w:rPr>
        <w:t>r</w:t>
      </w:r>
      <w:r w:rsidRPr="00745572">
        <w:rPr>
          <w:rFonts w:ascii="Arial" w:hAnsi="Arial" w:cs="Arial"/>
          <w:bCs/>
          <w:sz w:val="20"/>
          <w:szCs w:val="20"/>
          <w:lang w:val="es-MX"/>
        </w:rPr>
        <w:t xml:space="preserve"> la instalación del rastro municipal, con relación al techo, muros, pisos, instalación eléctrica, agua potable, y sobre todo en la fosa para el almacenamiento de los desechos.</w:t>
      </w:r>
    </w:p>
    <w:p w14:paraId="64DA46CC" w14:textId="77777777" w:rsidR="00E92A07" w:rsidRPr="001321BC" w:rsidRDefault="00E92A07" w:rsidP="006245F6">
      <w:pPr>
        <w:pStyle w:val="Prrafodelista"/>
        <w:numPr>
          <w:ilvl w:val="0"/>
          <w:numId w:val="29"/>
        </w:numPr>
        <w:spacing w:after="0" w:line="240" w:lineRule="auto"/>
        <w:jc w:val="both"/>
        <w:rPr>
          <w:rFonts w:ascii="Arial" w:hAnsi="Arial" w:cs="Arial"/>
          <w:sz w:val="20"/>
          <w:szCs w:val="20"/>
          <w:highlight w:val="yellow"/>
          <w:lang w:val="es-MX"/>
        </w:rPr>
      </w:pPr>
      <w:r w:rsidRPr="001321BC">
        <w:rPr>
          <w:rFonts w:ascii="Arial" w:hAnsi="Arial" w:cs="Arial"/>
          <w:bCs/>
          <w:sz w:val="20"/>
          <w:szCs w:val="20"/>
          <w:highlight w:val="yellow"/>
          <w:lang w:val="es-MX"/>
        </w:rPr>
        <w:t>Se adquirir un vehículo repartidor de la carne.</w:t>
      </w:r>
    </w:p>
    <w:p w14:paraId="24DAFCCB" w14:textId="77777777" w:rsidR="00E92A07" w:rsidRPr="004B3451"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Adquiri</w:t>
      </w:r>
      <w:r>
        <w:rPr>
          <w:rFonts w:ascii="Arial" w:hAnsi="Arial" w:cs="Arial"/>
          <w:bCs/>
          <w:sz w:val="20"/>
          <w:szCs w:val="20"/>
          <w:lang w:val="es-MX"/>
        </w:rPr>
        <w:t>r</w:t>
      </w:r>
      <w:r w:rsidRPr="00745572">
        <w:rPr>
          <w:rFonts w:ascii="Arial" w:hAnsi="Arial" w:cs="Arial"/>
          <w:bCs/>
          <w:sz w:val="20"/>
          <w:szCs w:val="20"/>
          <w:lang w:val="es-MX"/>
        </w:rPr>
        <w:t xml:space="preserve"> equipo de punta, para la matanza y así evitar que los animales sufran su muerte.</w:t>
      </w:r>
    </w:p>
    <w:p w14:paraId="0020CBD2" w14:textId="77777777" w:rsidR="00E92A07" w:rsidRPr="001321BC" w:rsidRDefault="00E92A07" w:rsidP="006245F6">
      <w:pPr>
        <w:pStyle w:val="Prrafodelista"/>
        <w:numPr>
          <w:ilvl w:val="0"/>
          <w:numId w:val="29"/>
        </w:numPr>
        <w:spacing w:after="0" w:line="240" w:lineRule="auto"/>
        <w:jc w:val="both"/>
        <w:rPr>
          <w:rFonts w:ascii="Arial" w:hAnsi="Arial" w:cs="Arial"/>
          <w:sz w:val="20"/>
          <w:szCs w:val="20"/>
          <w:highlight w:val="yellow"/>
          <w:lang w:val="es-MX"/>
        </w:rPr>
      </w:pPr>
      <w:r w:rsidRPr="001321BC">
        <w:rPr>
          <w:rFonts w:ascii="Arial" w:hAnsi="Arial" w:cs="Arial"/>
          <w:sz w:val="20"/>
          <w:szCs w:val="20"/>
          <w:highlight w:val="yellow"/>
          <w:lang w:val="es-MX"/>
        </w:rPr>
        <w:t>Incorporar a matanceros y tablajeros clandestinos para que hagan uso de las instalaciones para evitar la proliferación de enfermedades propias de la contaminación derivada de la matanza de ganado, en lugares inapropiados.</w:t>
      </w:r>
    </w:p>
    <w:p w14:paraId="0537E32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Calles, parques, jardines y su equipamiento.</w:t>
      </w:r>
    </w:p>
    <w:p w14:paraId="4C110011" w14:textId="77777777" w:rsidR="00E92A07" w:rsidRDefault="00E92A07" w:rsidP="006245F6">
      <w:pPr>
        <w:spacing w:after="0" w:line="240" w:lineRule="auto"/>
        <w:ind w:left="1080"/>
        <w:contextualSpacing/>
        <w:jc w:val="both"/>
        <w:rPr>
          <w:rFonts w:ascii="Arial" w:hAnsi="Arial" w:cs="Arial"/>
          <w:sz w:val="20"/>
          <w:szCs w:val="20"/>
          <w:lang w:val="es-MX"/>
        </w:rPr>
      </w:pPr>
      <w:r w:rsidRPr="00745572">
        <w:rPr>
          <w:rFonts w:ascii="Arial" w:hAnsi="Arial" w:cs="Arial"/>
          <w:sz w:val="20"/>
          <w:szCs w:val="20"/>
          <w:lang w:val="es-MX"/>
        </w:rPr>
        <w:t>De acuerdo con los lineamientos que se proporcionan por parte de la Secretaría del Bienestar, en cuanto a la aplicación de los recursos del Fondo de Aportaciones para la Infraestructura Social Municipal y las Demarcaciones Territoriales del Distrito Federal, hemos podido realizar lo siguiente:</w:t>
      </w:r>
    </w:p>
    <w:p w14:paraId="433C724A" w14:textId="77777777" w:rsidR="00E92A07" w:rsidRDefault="00E92A07" w:rsidP="006245F6">
      <w:pPr>
        <w:pStyle w:val="Prrafodelista"/>
        <w:numPr>
          <w:ilvl w:val="0"/>
          <w:numId w:val="28"/>
        </w:numPr>
        <w:spacing w:after="0" w:line="240" w:lineRule="auto"/>
        <w:jc w:val="both"/>
        <w:rPr>
          <w:rFonts w:ascii="Arial" w:hAnsi="Arial" w:cs="Arial"/>
          <w:sz w:val="20"/>
          <w:szCs w:val="20"/>
          <w:lang w:val="es-MX"/>
        </w:rPr>
      </w:pPr>
      <w:r w:rsidRPr="00745572">
        <w:rPr>
          <w:rFonts w:ascii="Arial" w:hAnsi="Arial" w:cs="Arial"/>
          <w:sz w:val="20"/>
          <w:szCs w:val="20"/>
          <w:lang w:val="es-MX"/>
        </w:rPr>
        <w:t xml:space="preserve">Con relación a los parques, jardines y su equipamiento </w:t>
      </w:r>
      <w:r>
        <w:rPr>
          <w:rFonts w:ascii="Arial" w:hAnsi="Arial" w:cs="Arial"/>
          <w:sz w:val="20"/>
          <w:szCs w:val="20"/>
          <w:lang w:val="es-MX"/>
        </w:rPr>
        <w:t>invertir</w:t>
      </w:r>
      <w:r w:rsidRPr="00745572">
        <w:rPr>
          <w:rFonts w:ascii="Arial" w:hAnsi="Arial" w:cs="Arial"/>
          <w:sz w:val="20"/>
          <w:szCs w:val="20"/>
          <w:lang w:val="es-MX"/>
        </w:rPr>
        <w:t xml:space="preserve"> en su mantenimiento, conservando las áreas verdes, limpios e iluminados, con el objeto de que estén en óptimas condiciones para el usuario, actividades realizadas con personal de la administración pública municipal, de servicios públicos municipales y de oficialía mayor. </w:t>
      </w:r>
    </w:p>
    <w:p w14:paraId="00F959FA" w14:textId="77777777" w:rsidR="00E92A07" w:rsidRPr="008628AE"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 Unidades deportivas y de promoción cultural de su competencia.</w:t>
      </w:r>
    </w:p>
    <w:p w14:paraId="78FD7E2B" w14:textId="77777777" w:rsidR="00E92A07" w:rsidRPr="001321BC" w:rsidRDefault="00E92A07" w:rsidP="006245F6">
      <w:pPr>
        <w:pStyle w:val="Prrafodelista"/>
        <w:numPr>
          <w:ilvl w:val="0"/>
          <w:numId w:val="27"/>
        </w:numPr>
        <w:spacing w:after="0" w:line="240" w:lineRule="auto"/>
        <w:jc w:val="both"/>
        <w:rPr>
          <w:rFonts w:ascii="Arial" w:hAnsi="Arial" w:cs="Arial"/>
          <w:sz w:val="20"/>
          <w:szCs w:val="20"/>
          <w:highlight w:val="yellow"/>
          <w:lang w:val="es-MX"/>
        </w:rPr>
      </w:pPr>
      <w:r w:rsidRPr="00564EBA">
        <w:rPr>
          <w:rFonts w:ascii="Arial" w:hAnsi="Arial" w:cs="Arial"/>
          <w:sz w:val="20"/>
          <w:szCs w:val="20"/>
          <w:lang w:val="es-MX"/>
        </w:rPr>
        <w:t>Conservación y mantenimiento de los espacios de recreación, deportiva y cultural, para mayor satisfacción de la población</w:t>
      </w:r>
      <w:r w:rsidRPr="00745572">
        <w:rPr>
          <w:rFonts w:ascii="Arial" w:hAnsi="Arial" w:cs="Arial"/>
          <w:sz w:val="20"/>
          <w:szCs w:val="20"/>
          <w:lang w:val="es-MX"/>
        </w:rPr>
        <w:t>, consistente en rehabilitación de la</w:t>
      </w:r>
      <w:r w:rsidRPr="00A75FFE">
        <w:rPr>
          <w:rFonts w:ascii="Arial" w:hAnsi="Arial" w:cs="Arial"/>
          <w:color w:val="FF0000"/>
          <w:sz w:val="20"/>
          <w:szCs w:val="20"/>
          <w:lang w:val="es-MX"/>
        </w:rPr>
        <w:t xml:space="preserve"> </w:t>
      </w:r>
      <w:r w:rsidRPr="001321BC">
        <w:rPr>
          <w:rFonts w:ascii="Arial" w:hAnsi="Arial" w:cs="Arial"/>
          <w:sz w:val="20"/>
          <w:szCs w:val="20"/>
          <w:highlight w:val="yellow"/>
          <w:lang w:val="es-MX"/>
        </w:rPr>
        <w:t>cancha de usos múltiples, cancha de futbol, el área de juegos infantiles, rehabilitación de los sanitarios.</w:t>
      </w:r>
    </w:p>
    <w:p w14:paraId="2FDE3A39" w14:textId="77777777" w:rsidR="00E92A07" w:rsidRDefault="00E92A07" w:rsidP="006245F6">
      <w:pPr>
        <w:pStyle w:val="Prrafodelista"/>
        <w:spacing w:after="0" w:line="240" w:lineRule="auto"/>
        <w:ind w:left="1429"/>
        <w:jc w:val="both"/>
        <w:rPr>
          <w:rFonts w:ascii="Arial" w:hAnsi="Arial" w:cs="Arial"/>
          <w:sz w:val="20"/>
          <w:szCs w:val="20"/>
          <w:lang w:val="es-MX"/>
        </w:rPr>
      </w:pPr>
    </w:p>
    <w:p w14:paraId="7B6C72CC"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0A7CF100" w14:textId="77777777" w:rsidR="00E92A07" w:rsidRDefault="00E92A07" w:rsidP="006245F6">
      <w:pPr>
        <w:pStyle w:val="Prrafodelista"/>
        <w:spacing w:after="0" w:line="240" w:lineRule="auto"/>
        <w:jc w:val="both"/>
        <w:rPr>
          <w:rFonts w:ascii="Arial" w:hAnsi="Arial" w:cs="Arial"/>
          <w:bCs/>
          <w:sz w:val="20"/>
          <w:szCs w:val="20"/>
          <w:lang w:val="es-MX"/>
        </w:rPr>
      </w:pPr>
    </w:p>
    <w:p w14:paraId="76364E42"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AA3C81">
        <w:rPr>
          <w:rFonts w:ascii="Arial" w:hAnsi="Arial" w:cs="Arial"/>
          <w:bCs/>
          <w:sz w:val="20"/>
          <w:szCs w:val="20"/>
          <w:lang w:val="es-MX"/>
        </w:rPr>
        <w:t>La presente información financiera, presupuestal, contable, de notas a los estados financieros, tanto de desglose, de memoria y de gestión administrativa, corresponden</w:t>
      </w:r>
      <w:r w:rsidR="008D3574">
        <w:rPr>
          <w:rFonts w:ascii="Arial" w:hAnsi="Arial" w:cs="Arial"/>
          <w:bCs/>
          <w:sz w:val="20"/>
          <w:szCs w:val="20"/>
          <w:lang w:val="es-MX"/>
        </w:rPr>
        <w:t xml:space="preserve"> al ejercicio fiscal </w:t>
      </w:r>
      <w:r w:rsidR="000A4DC5">
        <w:rPr>
          <w:rFonts w:ascii="Arial" w:hAnsi="Arial" w:cs="Arial"/>
          <w:bCs/>
          <w:sz w:val="20"/>
          <w:szCs w:val="20"/>
          <w:highlight w:val="yellow"/>
          <w:lang w:val="es-MX"/>
        </w:rPr>
        <w:t>2024</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w:t>
      </w:r>
      <w:r w:rsidR="00E65F46">
        <w:rPr>
          <w:rFonts w:ascii="Arial" w:hAnsi="Arial" w:cs="Arial"/>
          <w:bCs/>
          <w:sz w:val="20"/>
          <w:szCs w:val="20"/>
          <w:lang w:val="es-MX"/>
        </w:rPr>
        <w:t xml:space="preserve"> </w:t>
      </w:r>
      <w:r w:rsidRPr="00AA3C81">
        <w:rPr>
          <w:rFonts w:ascii="Arial" w:hAnsi="Arial" w:cs="Arial"/>
          <w:bCs/>
          <w:sz w:val="20"/>
          <w:szCs w:val="20"/>
          <w:lang w:val="es-MX"/>
        </w:rPr>
        <w:t>históricos</w:t>
      </w:r>
      <w:r w:rsidR="006E1CCF" w:rsidRPr="00AA3C81">
        <w:rPr>
          <w:rFonts w:ascii="Arial" w:hAnsi="Arial" w:cs="Arial"/>
          <w:sz w:val="20"/>
          <w:szCs w:val="20"/>
          <w:lang w:val="es-MX"/>
        </w:rPr>
        <w:t xml:space="preserve"> </w:t>
      </w:r>
      <w:r w:rsidRPr="00AA3C81">
        <w:rPr>
          <w:rFonts w:ascii="Arial" w:hAnsi="Arial" w:cs="Arial"/>
          <w:sz w:val="20"/>
          <w:szCs w:val="20"/>
          <w:lang w:val="es-MX"/>
        </w:rPr>
        <w:t>de nuestro ente público.</w:t>
      </w:r>
    </w:p>
    <w:p w14:paraId="1C65423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73A95AB1"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43093309" w14:textId="77777777" w:rsidR="00E92A07" w:rsidRDefault="00E92A07" w:rsidP="006245F6">
      <w:pPr>
        <w:pStyle w:val="Prrafodelista"/>
        <w:spacing w:after="0" w:line="240" w:lineRule="auto"/>
        <w:jc w:val="both"/>
        <w:rPr>
          <w:rFonts w:ascii="Arial" w:hAnsi="Arial" w:cs="Arial"/>
          <w:sz w:val="20"/>
          <w:szCs w:val="20"/>
          <w:lang w:val="es-MX"/>
        </w:rPr>
      </w:pPr>
    </w:p>
    <w:p w14:paraId="52F7A820" w14:textId="77777777"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sz w:val="20"/>
          <w:szCs w:val="20"/>
          <w:lang w:val="es-MX"/>
        </w:rPr>
        <w:t xml:space="preserve">El </w:t>
      </w:r>
      <w:r>
        <w:rPr>
          <w:rFonts w:ascii="Arial" w:hAnsi="Arial" w:cs="Arial"/>
          <w:sz w:val="20"/>
          <w:szCs w:val="20"/>
          <w:highlight w:val="yellow"/>
        </w:rPr>
        <w:t>Ente</w:t>
      </w:r>
      <w:r w:rsidRPr="007642F6">
        <w:rPr>
          <w:rFonts w:ascii="Arial" w:hAnsi="Arial" w:cs="Arial"/>
          <w:sz w:val="20"/>
          <w:szCs w:val="20"/>
          <w:lang w:val="es-MX"/>
        </w:rPr>
        <w:t>, está constituido como p</w:t>
      </w:r>
      <w:r w:rsidRPr="007642F6">
        <w:rPr>
          <w:rFonts w:ascii="Arial" w:hAnsi="Arial" w:cs="Arial"/>
          <w:bCs/>
          <w:sz w:val="20"/>
          <w:szCs w:val="20"/>
          <w:lang w:val="es-MX"/>
        </w:rPr>
        <w:t>ersona moral con fines no lucrativos, con personalidad jurídica y patrimonio propio,</w:t>
      </w:r>
      <w:r w:rsidRPr="00745572">
        <w:rPr>
          <w:rFonts w:ascii="Arial" w:hAnsi="Arial" w:cs="Arial"/>
          <w:bCs/>
          <w:sz w:val="20"/>
          <w:szCs w:val="20"/>
          <w:lang w:val="es-MX"/>
        </w:rPr>
        <w:t xml:space="preserve"> de conformidad como se establece en la normatividad aplicable, ya que por decreto se forman y se constituyen las entidades públicas, con el objeto de prestar servicios públicos municipales o satisfacer necesidades de índole particular a la población</w:t>
      </w:r>
      <w:r w:rsidR="0088113F">
        <w:rPr>
          <w:rFonts w:ascii="Arial" w:hAnsi="Arial" w:cs="Arial"/>
          <w:bCs/>
          <w:sz w:val="20"/>
          <w:szCs w:val="20"/>
          <w:lang w:val="es-MX"/>
        </w:rPr>
        <w:t>.</w:t>
      </w:r>
    </w:p>
    <w:p w14:paraId="01F9B4E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639D1319"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1BF28D7D" w14:textId="77777777" w:rsidR="00E92A07" w:rsidRDefault="00E92A07" w:rsidP="006245F6">
      <w:pPr>
        <w:pStyle w:val="Prrafodelista"/>
        <w:spacing w:after="0" w:line="240" w:lineRule="auto"/>
        <w:jc w:val="both"/>
        <w:rPr>
          <w:rFonts w:ascii="Arial" w:hAnsi="Arial" w:cs="Arial"/>
          <w:bCs/>
          <w:sz w:val="20"/>
          <w:szCs w:val="20"/>
        </w:rPr>
      </w:pPr>
    </w:p>
    <w:p w14:paraId="432AB200" w14:textId="77777777" w:rsidR="00E92A07" w:rsidRDefault="00E92A07" w:rsidP="006245F6">
      <w:pPr>
        <w:pStyle w:val="Prrafodelista"/>
        <w:spacing w:after="0" w:line="240" w:lineRule="auto"/>
        <w:jc w:val="both"/>
        <w:rPr>
          <w:rFonts w:ascii="Arial" w:hAnsi="Arial" w:cs="Arial"/>
          <w:bCs/>
          <w:sz w:val="20"/>
          <w:szCs w:val="20"/>
        </w:rPr>
      </w:pPr>
      <w:r w:rsidRPr="00386642">
        <w:rPr>
          <w:rFonts w:ascii="Arial" w:hAnsi="Arial" w:cs="Arial"/>
          <w:bCs/>
          <w:sz w:val="20"/>
          <w:szCs w:val="20"/>
        </w:rPr>
        <w:t xml:space="preserve">El </w:t>
      </w:r>
      <w:r>
        <w:rPr>
          <w:rFonts w:ascii="Arial" w:hAnsi="Arial" w:cs="Arial"/>
          <w:sz w:val="20"/>
          <w:szCs w:val="20"/>
          <w:highlight w:val="yellow"/>
        </w:rPr>
        <w:t>Ente</w:t>
      </w:r>
      <w:r w:rsidRPr="00386642">
        <w:rPr>
          <w:rFonts w:ascii="Arial" w:hAnsi="Arial" w:cs="Arial"/>
          <w:b/>
          <w:sz w:val="20"/>
          <w:szCs w:val="20"/>
        </w:rPr>
        <w:t>,</w:t>
      </w:r>
      <w:r w:rsidRPr="00386642">
        <w:rPr>
          <w:rFonts w:ascii="Arial" w:hAnsi="Arial" w:cs="Arial"/>
          <w:bCs/>
          <w:sz w:val="20"/>
          <w:szCs w:val="20"/>
        </w:rPr>
        <w:t xml:space="preserve"> de acuerdo con la normatividad que nos rige está obligado a retener y enterar los siguientes</w:t>
      </w:r>
      <w:r w:rsidRPr="00745572">
        <w:rPr>
          <w:rFonts w:ascii="Arial" w:hAnsi="Arial" w:cs="Arial"/>
          <w:bCs/>
          <w:sz w:val="20"/>
          <w:szCs w:val="20"/>
        </w:rPr>
        <w:t xml:space="preserve"> conceptos:</w:t>
      </w:r>
    </w:p>
    <w:p w14:paraId="57FB8FAD" w14:textId="77777777" w:rsidR="00E92A07" w:rsidRPr="00745572" w:rsidRDefault="00E92A07" w:rsidP="006245F6">
      <w:pPr>
        <w:pStyle w:val="Prrafodelista"/>
        <w:spacing w:after="0" w:line="240" w:lineRule="auto"/>
        <w:jc w:val="both"/>
        <w:rPr>
          <w:rFonts w:ascii="Arial" w:hAnsi="Arial" w:cs="Arial"/>
          <w:bCs/>
          <w:sz w:val="20"/>
          <w:szCs w:val="20"/>
        </w:rPr>
      </w:pPr>
    </w:p>
    <w:p w14:paraId="68C3CC57" w14:textId="77777777" w:rsidR="00E92A07" w:rsidRPr="00745572" w:rsidRDefault="00E92A07" w:rsidP="006245F6">
      <w:pPr>
        <w:pStyle w:val="Prrafodelista"/>
        <w:spacing w:after="0" w:line="240" w:lineRule="auto"/>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3A832668" w14:textId="77777777" w:rsidR="00E92A07" w:rsidRDefault="00E92A07" w:rsidP="006245F6">
      <w:pPr>
        <w:pStyle w:val="Prrafodelista"/>
        <w:spacing w:after="0" w:line="240" w:lineRule="auto"/>
        <w:jc w:val="both"/>
        <w:rPr>
          <w:rFonts w:ascii="Arial" w:hAnsi="Arial" w:cs="Arial"/>
          <w:sz w:val="20"/>
          <w:szCs w:val="20"/>
          <w:lang w:val="es-MX"/>
        </w:rPr>
      </w:pPr>
    </w:p>
    <w:p w14:paraId="546546D6" w14:textId="77777777" w:rsidR="00E92A07" w:rsidRDefault="00E92A07" w:rsidP="006245F6">
      <w:pPr>
        <w:pStyle w:val="Prrafodelista"/>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4C5B5E87" w14:textId="77777777" w:rsidR="00E92A07"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lastRenderedPageBreak/>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463243"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0330A5"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5D6E10E4" w14:textId="77777777" w:rsidR="00E92A07" w:rsidRPr="002C5181" w:rsidRDefault="00E92A07" w:rsidP="006245F6">
      <w:pPr>
        <w:pStyle w:val="Prrafodelista"/>
        <w:spacing w:after="0" w:line="240" w:lineRule="auto"/>
        <w:jc w:val="both"/>
        <w:rPr>
          <w:rFonts w:ascii="Arial" w:hAnsi="Arial" w:cs="Arial"/>
          <w:sz w:val="20"/>
          <w:szCs w:val="20"/>
          <w:lang w:val="es-MX"/>
        </w:rPr>
      </w:pPr>
      <w:r w:rsidRPr="002C5181">
        <w:rPr>
          <w:rFonts w:ascii="Arial" w:hAnsi="Arial" w:cs="Arial"/>
          <w:sz w:val="20"/>
          <w:szCs w:val="20"/>
          <w:highlight w:val="yellow"/>
          <w:lang w:val="es-MX"/>
        </w:rPr>
        <w:t>Pago del Impuesto al Valor Agregado (IVA), el ente público a cobrar este impuesto y a realizar la compensación del Impuesto al Valor Agregado acreditable, así como enteradas al fisco federal, evitando pagar multas, recargos y actualizaciones.</w:t>
      </w:r>
      <w:r w:rsidRPr="002C5181">
        <w:rPr>
          <w:rFonts w:ascii="Arial" w:hAnsi="Arial" w:cs="Arial"/>
          <w:sz w:val="20"/>
          <w:szCs w:val="20"/>
          <w:lang w:val="es-MX"/>
        </w:rPr>
        <w:t xml:space="preserve"> </w:t>
      </w:r>
    </w:p>
    <w:p w14:paraId="628AEAB2" w14:textId="77777777" w:rsidR="00E92A07" w:rsidRPr="00CA4634" w:rsidRDefault="00E92A07" w:rsidP="006245F6">
      <w:pPr>
        <w:pStyle w:val="Prrafodelista"/>
        <w:spacing w:after="0" w:line="240" w:lineRule="auto"/>
        <w:jc w:val="both"/>
        <w:rPr>
          <w:rFonts w:ascii="Arial" w:hAnsi="Arial" w:cs="Arial"/>
          <w:color w:val="FF0000"/>
          <w:sz w:val="20"/>
          <w:szCs w:val="20"/>
          <w:lang w:val="es-MX"/>
        </w:rPr>
      </w:pPr>
    </w:p>
    <w:p w14:paraId="065A8FC6"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B4A61FD" w14:textId="77777777" w:rsidR="00E92A07" w:rsidRDefault="00E92A07" w:rsidP="006245F6">
      <w:pPr>
        <w:pStyle w:val="Prrafodelista"/>
        <w:spacing w:after="0" w:line="240" w:lineRule="auto"/>
        <w:jc w:val="both"/>
        <w:rPr>
          <w:rFonts w:ascii="Arial" w:hAnsi="Arial" w:cs="Arial"/>
          <w:sz w:val="20"/>
          <w:szCs w:val="20"/>
          <w:lang w:val="es-MX"/>
        </w:rPr>
      </w:pPr>
    </w:p>
    <w:p w14:paraId="4F9E168D"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7ED411C9" w14:textId="77777777" w:rsidR="00E92A07" w:rsidRPr="00745572" w:rsidRDefault="00E92A07" w:rsidP="006245F6">
      <w:pPr>
        <w:pStyle w:val="Prrafodelista"/>
        <w:spacing w:after="0" w:line="240" w:lineRule="auto"/>
        <w:jc w:val="both"/>
        <w:rPr>
          <w:rFonts w:ascii="Arial" w:hAnsi="Arial" w:cs="Arial"/>
          <w:bCs/>
          <w:sz w:val="20"/>
          <w:szCs w:val="20"/>
        </w:rPr>
      </w:pPr>
    </w:p>
    <w:p w14:paraId="28BB41CF" w14:textId="77777777" w:rsidR="00E92A07" w:rsidRPr="00E665CA" w:rsidRDefault="00E92A07" w:rsidP="006245F6">
      <w:pPr>
        <w:pStyle w:val="Prrafodelista"/>
        <w:numPr>
          <w:ilvl w:val="0"/>
          <w:numId w:val="18"/>
        </w:numPr>
        <w:spacing w:after="0" w:line="240" w:lineRule="auto"/>
        <w:jc w:val="both"/>
        <w:rPr>
          <w:rFonts w:ascii="Arial" w:hAnsi="Arial" w:cs="Arial"/>
          <w:bCs/>
          <w:sz w:val="20"/>
          <w:szCs w:val="20"/>
          <w:lang w:val="es-MX"/>
        </w:rPr>
      </w:pPr>
      <w:r w:rsidRPr="007F1B6C">
        <w:rPr>
          <w:rFonts w:ascii="Arial" w:hAnsi="Arial" w:cs="Arial"/>
          <w:b/>
          <w:bCs/>
          <w:color w:val="002060"/>
          <w:sz w:val="20"/>
          <w:szCs w:val="20"/>
          <w:lang w:val="es-MX"/>
        </w:rPr>
        <w:t>Estructura Organizacional Básica.</w:t>
      </w:r>
    </w:p>
    <w:p w14:paraId="32D86A5B" w14:textId="77777777" w:rsidR="00E92A07" w:rsidRPr="007F1B6C" w:rsidRDefault="00E92A07" w:rsidP="006245F6">
      <w:pPr>
        <w:pStyle w:val="Prrafodelista"/>
        <w:spacing w:after="0" w:line="240" w:lineRule="auto"/>
        <w:jc w:val="both"/>
        <w:rPr>
          <w:rFonts w:ascii="Arial" w:hAnsi="Arial" w:cs="Arial"/>
          <w:bCs/>
          <w:color w:val="002060"/>
          <w:sz w:val="20"/>
          <w:szCs w:val="20"/>
          <w:lang w:val="es-MX"/>
        </w:rPr>
      </w:pPr>
    </w:p>
    <w:p w14:paraId="3374FBD4" w14:textId="5643F656" w:rsidR="00E92A07" w:rsidRPr="00745572" w:rsidRDefault="00E92A07" w:rsidP="006245F6">
      <w:pPr>
        <w:pStyle w:val="Prrafodelista"/>
        <w:spacing w:after="0" w:line="240" w:lineRule="auto"/>
        <w:jc w:val="both"/>
        <w:rPr>
          <w:rFonts w:ascii="Arial" w:hAnsi="Arial" w:cs="Arial"/>
          <w:bCs/>
          <w:sz w:val="20"/>
          <w:szCs w:val="20"/>
          <w:lang w:val="es-MX"/>
        </w:rPr>
      </w:pPr>
      <w:r w:rsidRPr="007E6D94">
        <w:rPr>
          <w:rFonts w:ascii="Arial" w:eastAsia="Times New Roman" w:hAnsi="Arial" w:cs="Arial"/>
          <w:bCs/>
          <w:sz w:val="20"/>
          <w:szCs w:val="20"/>
          <w:lang w:eastAsia="es-MX"/>
        </w:rPr>
        <w:t xml:space="preserve">El organigrama </w:t>
      </w:r>
      <w:r w:rsidRPr="00E665CA">
        <w:rPr>
          <w:rFonts w:ascii="Arial" w:eastAsia="Times New Roman" w:hAnsi="Arial" w:cs="Arial"/>
          <w:bCs/>
          <w:sz w:val="20"/>
          <w:szCs w:val="20"/>
          <w:lang w:eastAsia="es-MX"/>
        </w:rPr>
        <w:t xml:space="preserve">del </w:t>
      </w:r>
      <w:r>
        <w:rPr>
          <w:rFonts w:ascii="Arial" w:hAnsi="Arial" w:cs="Arial"/>
          <w:bCs/>
          <w:color w:val="FF0000"/>
          <w:sz w:val="20"/>
          <w:szCs w:val="20"/>
        </w:rPr>
        <w:t>Ente</w:t>
      </w:r>
      <w:r w:rsidRPr="007E6D94">
        <w:rPr>
          <w:rFonts w:ascii="Arial" w:eastAsia="Times New Roman" w:hAnsi="Arial" w:cs="Arial"/>
          <w:bCs/>
          <w:sz w:val="20"/>
          <w:szCs w:val="20"/>
          <w:lang w:eastAsia="es-MX"/>
        </w:rPr>
        <w:t xml:space="preserve"> </w:t>
      </w:r>
      <w:r w:rsidR="001474E0">
        <w:rPr>
          <w:rFonts w:ascii="Arial" w:eastAsia="Times New Roman" w:hAnsi="Arial" w:cs="Arial"/>
          <w:bCs/>
          <w:sz w:val="20"/>
          <w:szCs w:val="20"/>
          <w:lang w:eastAsia="es-MX"/>
        </w:rPr>
        <w:t xml:space="preserve">Público </w:t>
      </w:r>
      <w:r w:rsidRPr="007E6D94">
        <w:rPr>
          <w:rFonts w:ascii="Arial" w:eastAsia="Times New Roman" w:hAnsi="Arial" w:cs="Arial"/>
          <w:bCs/>
          <w:sz w:val="20"/>
          <w:szCs w:val="20"/>
          <w:lang w:eastAsia="es-MX"/>
        </w:rPr>
        <w:t>puede ser consultado en el siguiente enlace</w:t>
      </w:r>
      <w:r w:rsidRPr="00D364DF">
        <w:rPr>
          <w:rFonts w:ascii="Arial" w:eastAsia="Times New Roman" w:hAnsi="Arial" w:cs="Arial"/>
          <w:bCs/>
          <w:sz w:val="20"/>
          <w:szCs w:val="20"/>
          <w:highlight w:val="yellow"/>
          <w:lang w:eastAsia="es-MX"/>
        </w:rPr>
        <w:t>:______________________</w:t>
      </w:r>
    </w:p>
    <w:p w14:paraId="29EDB488"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1F3387F2" w14:textId="77777777" w:rsidR="00E92A07" w:rsidRDefault="00E92A07" w:rsidP="006245F6">
      <w:pPr>
        <w:pStyle w:val="Prrafodelista"/>
        <w:spacing w:after="0" w:line="240" w:lineRule="auto"/>
        <w:jc w:val="both"/>
        <w:rPr>
          <w:rFonts w:ascii="Arial" w:hAnsi="Arial" w:cs="Arial"/>
          <w:bCs/>
          <w:sz w:val="20"/>
          <w:szCs w:val="20"/>
          <w:lang w:val="es-MX"/>
        </w:rPr>
      </w:pPr>
    </w:p>
    <w:p w14:paraId="16F30DC8" w14:textId="77777777" w:rsidR="00E92A07" w:rsidRDefault="00E92A07" w:rsidP="006245F6">
      <w:pPr>
        <w:pStyle w:val="Prrafodelista"/>
        <w:spacing w:after="0" w:line="240" w:lineRule="auto"/>
        <w:jc w:val="both"/>
        <w:rPr>
          <w:rFonts w:ascii="Arial" w:hAnsi="Arial" w:cs="Arial"/>
          <w:bCs/>
          <w:sz w:val="20"/>
          <w:szCs w:val="20"/>
          <w:lang w:val="es-MX"/>
        </w:rPr>
      </w:pPr>
    </w:p>
    <w:p w14:paraId="05647459" w14:textId="77777777" w:rsidR="00E92A07" w:rsidRDefault="00E92A07" w:rsidP="006245F6">
      <w:pPr>
        <w:pStyle w:val="Prrafodelista"/>
        <w:spacing w:after="0" w:line="240" w:lineRule="auto"/>
        <w:jc w:val="both"/>
        <w:rPr>
          <w:rFonts w:ascii="Arial" w:hAnsi="Arial" w:cs="Arial"/>
          <w:bCs/>
          <w:sz w:val="20"/>
          <w:szCs w:val="20"/>
          <w:lang w:val="es-MX"/>
        </w:rPr>
      </w:pPr>
    </w:p>
    <w:p w14:paraId="79D020C4" w14:textId="77777777" w:rsidR="00E92A07" w:rsidRDefault="00E92A07" w:rsidP="006245F6">
      <w:pPr>
        <w:pStyle w:val="Prrafodelista"/>
        <w:spacing w:after="0" w:line="240" w:lineRule="auto"/>
        <w:jc w:val="both"/>
        <w:rPr>
          <w:rFonts w:ascii="Arial" w:hAnsi="Arial" w:cs="Arial"/>
          <w:bCs/>
          <w:sz w:val="20"/>
          <w:szCs w:val="20"/>
          <w:lang w:val="es-MX"/>
        </w:rPr>
      </w:pPr>
    </w:p>
    <w:p w14:paraId="40860660" w14:textId="77777777" w:rsidR="00E92A07" w:rsidRDefault="00E92A07" w:rsidP="006245F6">
      <w:pPr>
        <w:pStyle w:val="Prrafodelista"/>
        <w:spacing w:after="0" w:line="240" w:lineRule="auto"/>
        <w:jc w:val="both"/>
        <w:rPr>
          <w:rFonts w:ascii="Arial" w:hAnsi="Arial" w:cs="Arial"/>
          <w:bCs/>
          <w:sz w:val="20"/>
          <w:szCs w:val="20"/>
          <w:lang w:val="es-MX"/>
        </w:rPr>
      </w:pPr>
    </w:p>
    <w:p w14:paraId="70AF5E6C" w14:textId="77777777" w:rsidR="00E92A07" w:rsidRDefault="00E92A07" w:rsidP="006245F6">
      <w:pPr>
        <w:pStyle w:val="Prrafodelista"/>
        <w:spacing w:after="0" w:line="240" w:lineRule="auto"/>
        <w:jc w:val="both"/>
        <w:rPr>
          <w:rFonts w:ascii="Arial" w:hAnsi="Arial" w:cs="Arial"/>
          <w:bCs/>
          <w:sz w:val="20"/>
          <w:szCs w:val="20"/>
          <w:lang w:val="es-MX"/>
        </w:rPr>
      </w:pPr>
    </w:p>
    <w:p w14:paraId="12C6555D" w14:textId="77777777" w:rsidR="00E92A07" w:rsidRDefault="00E92A07" w:rsidP="006245F6">
      <w:pPr>
        <w:pStyle w:val="Prrafodelista"/>
        <w:spacing w:after="0" w:line="240" w:lineRule="auto"/>
        <w:jc w:val="both"/>
        <w:rPr>
          <w:rFonts w:ascii="Arial" w:hAnsi="Arial" w:cs="Arial"/>
          <w:bCs/>
          <w:sz w:val="20"/>
          <w:szCs w:val="20"/>
          <w:lang w:val="es-MX"/>
        </w:rPr>
      </w:pPr>
    </w:p>
    <w:p w14:paraId="5DC59BA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00F0A7AB" w14:textId="77777777" w:rsidR="00E92A07" w:rsidRDefault="00E92A07" w:rsidP="006245F6">
      <w:pPr>
        <w:pStyle w:val="Prrafodelista"/>
        <w:numPr>
          <w:ilvl w:val="0"/>
          <w:numId w:val="18"/>
        </w:numPr>
        <w:spacing w:after="0" w:line="240" w:lineRule="auto"/>
        <w:jc w:val="both"/>
        <w:rPr>
          <w:rFonts w:ascii="Arial" w:hAnsi="Arial" w:cs="Arial"/>
          <w:b/>
          <w:bCs/>
          <w:color w:val="002060"/>
          <w:sz w:val="20"/>
          <w:szCs w:val="20"/>
          <w:lang w:val="es-MX"/>
        </w:rPr>
      </w:pPr>
      <w:r w:rsidRPr="007F1B6C">
        <w:rPr>
          <w:rFonts w:ascii="Arial" w:hAnsi="Arial" w:cs="Arial"/>
          <w:b/>
          <w:bCs/>
          <w:color w:val="002060"/>
          <w:sz w:val="20"/>
          <w:szCs w:val="20"/>
          <w:lang w:val="es-MX"/>
        </w:rPr>
        <w:t>Fideicomisos de los cuales es fideicomitente o fideicomisario, y Análogos, incluyendo mandatos de los cuales es parte.</w:t>
      </w:r>
    </w:p>
    <w:p w14:paraId="2B5CEA5E" w14:textId="77777777" w:rsidR="007F1B6C" w:rsidRPr="007F1B6C" w:rsidRDefault="007F1B6C" w:rsidP="006245F6">
      <w:pPr>
        <w:pStyle w:val="Prrafodelista"/>
        <w:spacing w:after="0" w:line="240" w:lineRule="auto"/>
        <w:jc w:val="both"/>
        <w:rPr>
          <w:rFonts w:ascii="Arial" w:hAnsi="Arial" w:cs="Arial"/>
          <w:b/>
          <w:bCs/>
          <w:color w:val="002060"/>
          <w:sz w:val="20"/>
          <w:szCs w:val="20"/>
          <w:lang w:val="es-MX"/>
        </w:rPr>
      </w:pPr>
    </w:p>
    <w:p w14:paraId="2697E82D" w14:textId="77777777" w:rsidR="00E92A07" w:rsidRDefault="00E92A07" w:rsidP="006245F6">
      <w:pPr>
        <w:pStyle w:val="Prrafodelista"/>
        <w:spacing w:after="0" w:line="240" w:lineRule="auto"/>
        <w:jc w:val="both"/>
        <w:rPr>
          <w:rFonts w:ascii="Arial" w:hAnsi="Arial" w:cs="Arial"/>
          <w:bCs/>
          <w:sz w:val="20"/>
          <w:szCs w:val="20"/>
          <w:lang w:val="es-MX"/>
        </w:rPr>
      </w:pPr>
      <w:r w:rsidRPr="00997DEE">
        <w:rPr>
          <w:rFonts w:ascii="Arial" w:hAnsi="Arial" w:cs="Arial"/>
          <w:bCs/>
          <w:sz w:val="20"/>
          <w:szCs w:val="20"/>
          <w:lang w:val="es-MX"/>
        </w:rPr>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2CB2C507" w14:textId="77777777" w:rsidR="00E92A07" w:rsidRPr="00D364DF" w:rsidRDefault="00E92A07" w:rsidP="006245F6">
      <w:pPr>
        <w:pStyle w:val="Prrafodelista"/>
        <w:spacing w:after="0" w:line="240" w:lineRule="auto"/>
        <w:jc w:val="both"/>
        <w:rPr>
          <w:rFonts w:ascii="Arial" w:hAnsi="Arial" w:cs="Arial"/>
          <w:b/>
          <w:bCs/>
          <w:sz w:val="20"/>
          <w:szCs w:val="20"/>
          <w:highlight w:val="yellow"/>
          <w:lang w:val="es-MX"/>
        </w:rPr>
      </w:pPr>
    </w:p>
    <w:p w14:paraId="613D61FD" w14:textId="6584D9FD" w:rsidR="00E92A07" w:rsidRDefault="00E92A07" w:rsidP="006245F6">
      <w:pPr>
        <w:spacing w:after="0" w:line="240" w:lineRule="auto"/>
        <w:rPr>
          <w:rFonts w:ascii="Arial" w:hAnsi="Arial" w:cs="Arial"/>
          <w:bCs/>
          <w:caps/>
          <w:sz w:val="20"/>
          <w:szCs w:val="20"/>
          <w:lang w:val="es-MX"/>
        </w:rPr>
      </w:pPr>
    </w:p>
    <w:p w14:paraId="0AE51133" w14:textId="77777777" w:rsidR="00E92A07" w:rsidRPr="00745572" w:rsidRDefault="00E92A07" w:rsidP="006245F6">
      <w:pPr>
        <w:spacing w:after="0" w:line="240" w:lineRule="auto"/>
        <w:rPr>
          <w:rFonts w:ascii="Arial" w:hAnsi="Arial" w:cs="Arial"/>
          <w:bCs/>
          <w:caps/>
          <w:sz w:val="20"/>
          <w:szCs w:val="20"/>
          <w:u w:val="single"/>
          <w:lang w:val="es-MX"/>
        </w:rPr>
      </w:pPr>
    </w:p>
    <w:p w14:paraId="10D18B13"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51D11E8F" w14:textId="77777777" w:rsidR="00E92A07" w:rsidRPr="00745572" w:rsidRDefault="00E92A07" w:rsidP="006245F6">
      <w:pPr>
        <w:spacing w:after="0" w:line="240" w:lineRule="auto"/>
        <w:jc w:val="both"/>
        <w:rPr>
          <w:rFonts w:ascii="Arial" w:hAnsi="Arial" w:cs="Arial"/>
          <w:b/>
          <w:bCs/>
          <w:caps/>
          <w:sz w:val="20"/>
          <w:szCs w:val="20"/>
          <w:lang w:val="es-MX"/>
        </w:rPr>
      </w:pPr>
    </w:p>
    <w:p w14:paraId="5E8E38CD" w14:textId="77777777" w:rsidR="00E92A07" w:rsidRPr="00745572" w:rsidRDefault="00E92A07" w:rsidP="006245F6">
      <w:pPr>
        <w:spacing w:after="0" w:line="240" w:lineRule="auto"/>
        <w:jc w:val="both"/>
        <w:rPr>
          <w:rFonts w:ascii="Arial" w:hAnsi="Arial" w:cs="Arial"/>
          <w:caps/>
          <w:sz w:val="20"/>
          <w:szCs w:val="20"/>
          <w:lang w:val="es-MX"/>
        </w:rPr>
      </w:pPr>
      <w:r w:rsidRPr="00745572">
        <w:rPr>
          <w:rFonts w:ascii="Arial" w:hAnsi="Arial" w:cs="Arial"/>
          <w:sz w:val="20"/>
          <w:szCs w:val="20"/>
          <w:lang w:val="es-MX"/>
        </w:rPr>
        <w:t>Se informa sobre:</w:t>
      </w:r>
    </w:p>
    <w:p w14:paraId="1125FD0C" w14:textId="77777777" w:rsidR="00E92A07" w:rsidRDefault="00E92A07" w:rsidP="006245F6">
      <w:pPr>
        <w:spacing w:after="0" w:line="240" w:lineRule="auto"/>
        <w:jc w:val="both"/>
        <w:rPr>
          <w:rFonts w:ascii="Arial" w:hAnsi="Arial" w:cs="Arial"/>
          <w:bCs/>
          <w:sz w:val="20"/>
          <w:szCs w:val="20"/>
          <w:lang w:val="es-MX"/>
        </w:rPr>
      </w:pPr>
    </w:p>
    <w:p w14:paraId="79697066" w14:textId="77777777" w:rsidR="00E92A07" w:rsidRDefault="00E92A07" w:rsidP="006245F6">
      <w:pPr>
        <w:spacing w:after="0" w:line="240" w:lineRule="auto"/>
        <w:jc w:val="both"/>
        <w:rPr>
          <w:rFonts w:ascii="Arial" w:hAnsi="Arial" w:cs="Arial"/>
          <w:bCs/>
          <w:sz w:val="20"/>
          <w:szCs w:val="20"/>
          <w:lang w:val="es-MX"/>
        </w:rPr>
      </w:pPr>
      <w:r w:rsidRPr="000F688E">
        <w:rPr>
          <w:rFonts w:ascii="Arial" w:hAnsi="Arial" w:cs="Arial"/>
          <w:bCs/>
          <w:sz w:val="20"/>
          <w:szCs w:val="20"/>
          <w:lang w:val="es-MX"/>
        </w:rPr>
        <w:t xml:space="preserve">Las bases de preparación de los estados financieros del </w:t>
      </w:r>
      <w:r>
        <w:rPr>
          <w:rFonts w:ascii="Arial" w:hAnsi="Arial" w:cs="Arial"/>
          <w:sz w:val="20"/>
          <w:szCs w:val="20"/>
          <w:highlight w:val="yellow"/>
        </w:rPr>
        <w:t>Ente</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5D09FE5A" w14:textId="77777777" w:rsidR="00E92A07" w:rsidRPr="00745572" w:rsidRDefault="00E92A07" w:rsidP="006245F6">
      <w:pPr>
        <w:spacing w:after="0" w:line="240" w:lineRule="auto"/>
        <w:jc w:val="both"/>
        <w:rPr>
          <w:rFonts w:ascii="Arial" w:hAnsi="Arial" w:cs="Arial"/>
          <w:bCs/>
          <w:sz w:val="20"/>
          <w:szCs w:val="20"/>
          <w:lang w:val="es-MX"/>
        </w:rPr>
      </w:pPr>
    </w:p>
    <w:p w14:paraId="636FA1ED" w14:textId="77777777" w:rsidR="00E92A07" w:rsidRPr="00777199" w:rsidRDefault="00E92A07" w:rsidP="006245F6">
      <w:pPr>
        <w:numPr>
          <w:ilvl w:val="0"/>
          <w:numId w:val="9"/>
        </w:numPr>
        <w:spacing w:after="0" w:line="240" w:lineRule="auto"/>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lastRenderedPageBreak/>
        <w:t>Normatividad</w:t>
      </w:r>
      <w:r w:rsidR="00F947CC" w:rsidRPr="00777199">
        <w:rPr>
          <w:rFonts w:ascii="Arial" w:hAnsi="Arial" w:cs="Arial"/>
          <w:b/>
          <w:color w:val="002060"/>
          <w:sz w:val="20"/>
          <w:szCs w:val="20"/>
          <w:lang w:val="es-MX"/>
        </w:rPr>
        <w:t xml:space="preserve"> emitida por el CONAC y las disposiciones legales aplicables</w:t>
      </w:r>
      <w:r w:rsidRPr="00777199">
        <w:rPr>
          <w:rFonts w:ascii="Arial" w:hAnsi="Arial" w:cs="Arial"/>
          <w:b/>
          <w:color w:val="002060"/>
          <w:sz w:val="20"/>
          <w:szCs w:val="20"/>
          <w:lang w:val="es-MX"/>
        </w:rPr>
        <w:t xml:space="preserve">. </w:t>
      </w:r>
    </w:p>
    <w:p w14:paraId="4CA3FC21" w14:textId="77777777" w:rsidR="00E92A07" w:rsidRDefault="00E92A07" w:rsidP="006245F6">
      <w:pPr>
        <w:spacing w:after="0" w:line="240" w:lineRule="auto"/>
        <w:ind w:left="720"/>
        <w:contextualSpacing/>
        <w:jc w:val="both"/>
        <w:rPr>
          <w:rFonts w:ascii="Arial" w:hAnsi="Arial" w:cs="Arial"/>
          <w:bCs/>
          <w:sz w:val="20"/>
          <w:szCs w:val="20"/>
          <w:lang w:val="es-MX"/>
        </w:rPr>
      </w:pPr>
    </w:p>
    <w:p w14:paraId="4A0C6191" w14:textId="0B70CA18"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así como, los acuerdos, lineamientos y documentos emitidos por el Consejo Nacional de Armonización Contable (CONAC) aplicables, con sus respectivas modificaciones, así como considerando las Normas de Información Financiera (NIF).</w:t>
      </w:r>
    </w:p>
    <w:p w14:paraId="5807E0E0"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14ACC1D" w14:textId="77777777" w:rsidR="00E92A07" w:rsidRPr="00745572" w:rsidRDefault="00E92A07" w:rsidP="006245F6">
      <w:pPr>
        <w:numPr>
          <w:ilvl w:val="0"/>
          <w:numId w:val="9"/>
        </w:numPr>
        <w:spacing w:after="0" w:line="240" w:lineRule="auto"/>
        <w:contextualSpacing/>
        <w:jc w:val="both"/>
        <w:rPr>
          <w:rFonts w:ascii="Arial" w:hAnsi="Arial" w:cs="Arial"/>
          <w:b/>
          <w:sz w:val="20"/>
          <w:szCs w:val="20"/>
          <w:lang w:val="es-MX"/>
        </w:rPr>
      </w:pPr>
      <w:r w:rsidRPr="00777199">
        <w:rPr>
          <w:rFonts w:ascii="Arial" w:hAnsi="Arial" w:cs="Arial"/>
          <w:b/>
          <w:color w:val="002060"/>
          <w:sz w:val="20"/>
          <w:szCs w:val="20"/>
          <w:lang w:val="es-MX"/>
        </w:rPr>
        <w:t>Normatividad</w:t>
      </w:r>
      <w:r w:rsidR="002122D6" w:rsidRPr="00777199">
        <w:rPr>
          <w:rFonts w:ascii="Arial" w:hAnsi="Arial" w:cs="Arial"/>
          <w:b/>
          <w:color w:val="002060"/>
          <w:sz w:val="20"/>
          <w:szCs w:val="20"/>
          <w:lang w:val="es-MX"/>
        </w:rPr>
        <w:t xml:space="preserve"> aplicada para el reconocimiento, valuación y revelación de los diferentes rubros de la información financiera, así como las bases de medición utilizadas para la elaboración de los estados financieros</w:t>
      </w:r>
      <w:r w:rsidR="002122D6" w:rsidRPr="00745572">
        <w:rPr>
          <w:rFonts w:ascii="Arial" w:hAnsi="Arial" w:cs="Arial"/>
          <w:b/>
          <w:sz w:val="20"/>
          <w:szCs w:val="20"/>
          <w:lang w:val="es-MX"/>
        </w:rPr>
        <w:t>.</w:t>
      </w:r>
    </w:p>
    <w:p w14:paraId="6D854D19" w14:textId="77777777" w:rsidR="00E92A07" w:rsidRDefault="00E92A07" w:rsidP="006245F6">
      <w:pPr>
        <w:spacing w:after="0" w:line="240" w:lineRule="auto"/>
        <w:ind w:left="720"/>
        <w:contextualSpacing/>
        <w:jc w:val="both"/>
        <w:rPr>
          <w:rFonts w:ascii="Arial" w:hAnsi="Arial" w:cs="Arial"/>
          <w:bCs/>
          <w:sz w:val="20"/>
          <w:szCs w:val="20"/>
          <w:lang w:val="es-MX"/>
        </w:rPr>
      </w:pPr>
    </w:p>
    <w:p w14:paraId="2DEBACBF" w14:textId="0941BC4D"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w:t>
      </w:r>
      <w:r w:rsidR="00C1459E">
        <w:rPr>
          <w:rFonts w:ascii="Arial" w:hAnsi="Arial" w:cs="Arial"/>
          <w:bCs/>
          <w:sz w:val="20"/>
          <w:szCs w:val="20"/>
          <w:lang w:val="es-MX"/>
        </w:rPr>
        <w:t xml:space="preserve"> o su equivalente</w:t>
      </w:r>
      <w:r w:rsidRPr="00745572">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54EEE2F"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00144FE7" w14:textId="77777777" w:rsidR="00E92A07" w:rsidRPr="00777199" w:rsidRDefault="00E92A07" w:rsidP="006245F6">
      <w:pPr>
        <w:numPr>
          <w:ilvl w:val="0"/>
          <w:numId w:val="9"/>
        </w:numPr>
        <w:spacing w:after="0" w:line="240" w:lineRule="auto"/>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264A07B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0115E2AE" w14:textId="77777777" w:rsidR="00E92A07" w:rsidRDefault="00E92A07" w:rsidP="006245F6">
      <w:pPr>
        <w:spacing w:after="0" w:line="240" w:lineRule="auto"/>
        <w:ind w:left="720"/>
        <w:contextualSpacing/>
        <w:jc w:val="both"/>
        <w:rPr>
          <w:rFonts w:ascii="Arial" w:hAnsi="Arial" w:cs="Arial"/>
          <w:b/>
          <w:sz w:val="20"/>
          <w:szCs w:val="20"/>
          <w:lang w:val="es-MX"/>
        </w:rPr>
      </w:pPr>
    </w:p>
    <w:p w14:paraId="3FA5D200" w14:textId="77777777" w:rsidR="00E92A07" w:rsidRPr="00B76D83" w:rsidRDefault="00E92A07" w:rsidP="006245F6">
      <w:pPr>
        <w:spacing w:after="0" w:line="240" w:lineRule="auto"/>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57762AF5"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6B5ADFF4"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184E838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1717F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0CE1CD2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4D88FC82"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1B4BD3C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70951BD"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4B91999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2BBD750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1E3FFC44"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17BD8B4E"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lastRenderedPageBreak/>
        <w:t>7.- Consolidación de la Información Financiera</w:t>
      </w:r>
    </w:p>
    <w:p w14:paraId="5D95F79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5D475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1457C5E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64FF1D5"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43FD33B9"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3B614A6"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B43195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3830142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27828F3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56BDD3E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B7810DA" w14:textId="77777777" w:rsidR="00E92A07" w:rsidRPr="00777199" w:rsidRDefault="00E92A07" w:rsidP="006245F6">
      <w:pPr>
        <w:numPr>
          <w:ilvl w:val="0"/>
          <w:numId w:val="9"/>
        </w:numPr>
        <w:spacing w:after="0" w:line="240" w:lineRule="auto"/>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582B484C" w14:textId="77777777" w:rsidR="00E92A07" w:rsidRDefault="00E92A07" w:rsidP="006245F6">
      <w:pPr>
        <w:spacing w:after="0" w:line="240" w:lineRule="auto"/>
        <w:ind w:left="720"/>
        <w:contextualSpacing/>
        <w:jc w:val="both"/>
        <w:rPr>
          <w:rFonts w:ascii="Arial" w:hAnsi="Arial" w:cs="Arial"/>
          <w:bCs/>
          <w:sz w:val="20"/>
          <w:szCs w:val="20"/>
          <w:lang w:val="es-MX"/>
        </w:rPr>
      </w:pPr>
    </w:p>
    <w:p w14:paraId="0F8161E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196A486"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3B32AA4E" w14:textId="7B4B84AE" w:rsidR="00E92A07" w:rsidRPr="0083318B" w:rsidRDefault="00CE6566" w:rsidP="006245F6">
      <w:pPr>
        <w:numPr>
          <w:ilvl w:val="0"/>
          <w:numId w:val="9"/>
        </w:numPr>
        <w:spacing w:after="0" w:line="240" w:lineRule="auto"/>
        <w:contextualSpacing/>
        <w:jc w:val="both"/>
        <w:rPr>
          <w:rFonts w:ascii="Arial" w:hAnsi="Arial" w:cs="Arial"/>
          <w:b/>
          <w:color w:val="002060"/>
          <w:sz w:val="20"/>
          <w:szCs w:val="20"/>
          <w:lang w:val="es-MX"/>
        </w:rPr>
      </w:pPr>
      <w:r w:rsidRPr="00CE6566">
        <w:rPr>
          <w:rFonts w:ascii="Arial" w:hAnsi="Arial" w:cs="Arial"/>
          <w:b/>
          <w:color w:val="002060"/>
          <w:sz w:val="20"/>
          <w:szCs w:val="20"/>
          <w:lang w:val="es-MX"/>
        </w:rPr>
        <w:t>Para las entidades que por primera vez estén implementando la base de devengado de acuerdo a la Ley de Contabilidad, deberán</w:t>
      </w:r>
      <w:r w:rsidR="00E92A07" w:rsidRPr="0083318B">
        <w:rPr>
          <w:rFonts w:ascii="Arial" w:hAnsi="Arial" w:cs="Arial"/>
          <w:b/>
          <w:color w:val="002060"/>
          <w:sz w:val="20"/>
          <w:szCs w:val="20"/>
          <w:lang w:val="es-MX"/>
        </w:rPr>
        <w:t>.</w:t>
      </w:r>
    </w:p>
    <w:p w14:paraId="21BC5578" w14:textId="77777777" w:rsidR="00E92A07" w:rsidRDefault="00E92A07" w:rsidP="006245F6">
      <w:pPr>
        <w:pStyle w:val="Prrafodelista"/>
        <w:spacing w:after="0" w:line="240" w:lineRule="auto"/>
        <w:jc w:val="both"/>
        <w:rPr>
          <w:rFonts w:ascii="Arial" w:hAnsi="Arial" w:cs="Arial"/>
          <w:bCs/>
          <w:sz w:val="20"/>
          <w:szCs w:val="20"/>
          <w:lang w:val="es-MX"/>
        </w:rPr>
      </w:pPr>
    </w:p>
    <w:p w14:paraId="51279BFB" w14:textId="4BBBCBB4"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00CE6566">
        <w:rPr>
          <w:rFonts w:ascii="Arial" w:hAnsi="Arial" w:cs="Arial"/>
          <w:bCs/>
          <w:sz w:val="20"/>
          <w:szCs w:val="20"/>
        </w:rPr>
        <w:t xml:space="preserve"> público</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7797DFA5" w14:textId="77777777" w:rsidR="00E92A07" w:rsidRDefault="00E92A07" w:rsidP="006245F6">
      <w:pPr>
        <w:spacing w:after="0" w:line="240" w:lineRule="auto"/>
        <w:ind w:left="1440"/>
        <w:contextualSpacing/>
        <w:jc w:val="both"/>
        <w:rPr>
          <w:rFonts w:ascii="Arial" w:hAnsi="Arial" w:cs="Arial"/>
          <w:b/>
          <w:sz w:val="20"/>
          <w:szCs w:val="20"/>
          <w:lang w:val="es-MX"/>
        </w:rPr>
      </w:pPr>
    </w:p>
    <w:p w14:paraId="186BB9A0" w14:textId="02247851" w:rsidR="00E92A07" w:rsidRPr="007F1B6C" w:rsidRDefault="00E92A07" w:rsidP="006245F6">
      <w:pPr>
        <w:numPr>
          <w:ilvl w:val="0"/>
          <w:numId w:val="38"/>
        </w:numPr>
        <w:spacing w:after="0" w:line="240" w:lineRule="auto"/>
        <w:contextualSpacing/>
        <w:jc w:val="both"/>
        <w:rPr>
          <w:rFonts w:ascii="Arial" w:hAnsi="Arial" w:cs="Arial"/>
          <w:b/>
          <w:color w:val="002060"/>
          <w:sz w:val="20"/>
          <w:szCs w:val="20"/>
          <w:lang w:val="es-MX"/>
        </w:rPr>
      </w:pPr>
      <w:r w:rsidRPr="007F1B6C">
        <w:rPr>
          <w:rFonts w:ascii="Arial" w:hAnsi="Arial" w:cs="Arial"/>
          <w:b/>
          <w:color w:val="002060"/>
          <w:sz w:val="20"/>
          <w:szCs w:val="20"/>
          <w:lang w:val="es-MX"/>
        </w:rPr>
        <w:t>Revelar las nuevas políticas de reconocimiento</w:t>
      </w:r>
      <w:r w:rsidR="00553243">
        <w:rPr>
          <w:rFonts w:ascii="Arial" w:hAnsi="Arial" w:cs="Arial"/>
          <w:b/>
          <w:color w:val="002060"/>
          <w:sz w:val="20"/>
          <w:szCs w:val="20"/>
          <w:lang w:val="es-MX"/>
        </w:rPr>
        <w:t>;</w:t>
      </w:r>
    </w:p>
    <w:p w14:paraId="77BCEC30" w14:textId="43F12124" w:rsidR="00E92A07"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w:t>
      </w:r>
    </w:p>
    <w:p w14:paraId="0275EBEC" w14:textId="77777777" w:rsid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Su plan de implementación;</w:t>
      </w:r>
    </w:p>
    <w:p w14:paraId="3D6510C1" w14:textId="08D8DBD3" w:rsidR="00553243" w:rsidRP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lastRenderedPageBreak/>
        <w:t xml:space="preserve">Revelar los cambios en las políticas, la clasificación y medición de las mismas, así como su impacto en la información financiera, y </w:t>
      </w:r>
    </w:p>
    <w:p w14:paraId="02891BF2" w14:textId="77777777" w:rsidR="00553243"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AB0C59B" w14:textId="7F66AF98" w:rsidR="00553243" w:rsidRPr="003B00AD" w:rsidRDefault="00553243" w:rsidP="006245F6">
      <w:pPr>
        <w:pStyle w:val="Prrafodelista"/>
        <w:numPr>
          <w:ilvl w:val="0"/>
          <w:numId w:val="43"/>
        </w:numPr>
        <w:spacing w:after="0" w:line="240" w:lineRule="auto"/>
        <w:ind w:left="1418" w:hanging="425"/>
        <w:jc w:val="both"/>
        <w:rPr>
          <w:rFonts w:ascii="Arial" w:hAnsi="Arial" w:cs="Arial"/>
          <w:bCs/>
          <w:sz w:val="20"/>
          <w:szCs w:val="20"/>
          <w:lang w:val="es-MX"/>
        </w:rPr>
      </w:pPr>
      <w:r w:rsidRPr="00553243">
        <w:rPr>
          <w:rFonts w:ascii="Arial" w:hAnsi="Arial" w:cs="Arial"/>
          <w:b/>
          <w:color w:val="002060"/>
          <w:sz w:val="20"/>
          <w:szCs w:val="20"/>
          <w:lang w:val="es-MX"/>
        </w:rPr>
        <w:t>Presentar los últimos estados financieros con la normatividad anteriormente utilizada con las nuevas políticas para fines de comparación en la transición a la base de devengado.</w:t>
      </w:r>
    </w:p>
    <w:p w14:paraId="405DAC28"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295F7F2" w14:textId="42D6904B" w:rsidR="003B00AD" w:rsidRDefault="003B00AD" w:rsidP="006245F6">
      <w:pPr>
        <w:pStyle w:val="Prrafodelista"/>
        <w:spacing w:after="0" w:line="240" w:lineRule="auto"/>
        <w:ind w:left="1418"/>
        <w:rPr>
          <w:rFonts w:ascii="Arial" w:hAnsi="Arial" w:cs="Arial"/>
          <w:b/>
          <w:sz w:val="20"/>
          <w:szCs w:val="20"/>
          <w:lang w:val="es-MX"/>
        </w:rPr>
      </w:pPr>
      <w:r w:rsidRPr="004D4F6B">
        <w:rPr>
          <w:rFonts w:ascii="Arial" w:hAnsi="Arial" w:cs="Arial"/>
          <w:b/>
          <w:sz w:val="20"/>
          <w:szCs w:val="20"/>
          <w:lang w:val="es-MX"/>
        </w:rPr>
        <w:t xml:space="preserve">El </w:t>
      </w:r>
      <w:r w:rsidR="00440807" w:rsidRPr="004D4F6B">
        <w:rPr>
          <w:rFonts w:ascii="Arial" w:hAnsi="Arial" w:cs="Arial"/>
          <w:b/>
          <w:sz w:val="20"/>
          <w:szCs w:val="20"/>
          <w:lang w:val="es-MX"/>
        </w:rPr>
        <w:t>ente público</w:t>
      </w:r>
      <w:r w:rsidRPr="003B00AD">
        <w:rPr>
          <w:rFonts w:ascii="Arial" w:hAnsi="Arial" w:cs="Arial"/>
          <w:b/>
          <w:sz w:val="20"/>
          <w:szCs w:val="20"/>
          <w:lang w:val="es-MX"/>
        </w:rPr>
        <w:t xml:space="preserve"> genera y presentar periódicamente y en la cuenta pública los siguientes estados e información contable:</w:t>
      </w:r>
    </w:p>
    <w:p w14:paraId="4CA1AE69" w14:textId="77777777" w:rsidR="003E3C12" w:rsidRPr="003B00AD" w:rsidRDefault="003E3C12" w:rsidP="006245F6">
      <w:pPr>
        <w:pStyle w:val="Prrafodelista"/>
        <w:spacing w:after="0" w:line="240" w:lineRule="auto"/>
        <w:ind w:left="1418"/>
        <w:rPr>
          <w:rFonts w:ascii="Arial" w:hAnsi="Arial" w:cs="Arial"/>
          <w:b/>
          <w:sz w:val="20"/>
          <w:szCs w:val="20"/>
          <w:lang w:val="es-MX"/>
        </w:rPr>
      </w:pPr>
    </w:p>
    <w:p w14:paraId="5E55F1DA"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A)</w:t>
      </w:r>
      <w:r w:rsidRPr="003B00AD">
        <w:rPr>
          <w:rFonts w:ascii="Arial" w:hAnsi="Arial" w:cs="Arial"/>
          <w:bCs/>
          <w:sz w:val="20"/>
          <w:szCs w:val="20"/>
          <w:lang w:val="es-MX"/>
        </w:rPr>
        <w:tab/>
        <w:t xml:space="preserve">Estado de Actividades; </w:t>
      </w:r>
      <w:r w:rsidRPr="003B00AD">
        <w:rPr>
          <w:rFonts w:ascii="Arial" w:hAnsi="Arial" w:cs="Arial"/>
          <w:bCs/>
          <w:sz w:val="20"/>
          <w:szCs w:val="20"/>
        </w:rPr>
        <w:t>orden reformado DOF 23-12-2020</w:t>
      </w:r>
    </w:p>
    <w:p w14:paraId="222C2A77"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B)</w:t>
      </w:r>
      <w:r w:rsidRPr="003B00AD">
        <w:rPr>
          <w:rFonts w:ascii="Arial" w:hAnsi="Arial" w:cs="Arial"/>
          <w:bCs/>
          <w:sz w:val="20"/>
          <w:szCs w:val="20"/>
          <w:lang w:val="es-MX"/>
        </w:rPr>
        <w:tab/>
        <w:t xml:space="preserve">Estado de Situación Financiera; </w:t>
      </w:r>
      <w:r w:rsidRPr="003B00AD">
        <w:rPr>
          <w:rFonts w:ascii="Arial" w:hAnsi="Arial" w:cs="Arial"/>
          <w:bCs/>
          <w:sz w:val="20"/>
          <w:szCs w:val="20"/>
        </w:rPr>
        <w:t>orden reformado DOF 23-12-2020</w:t>
      </w:r>
    </w:p>
    <w:p w14:paraId="1365CAC9"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C)</w:t>
      </w:r>
      <w:r w:rsidRPr="003B00AD">
        <w:rPr>
          <w:rFonts w:ascii="Arial" w:hAnsi="Arial" w:cs="Arial"/>
          <w:bCs/>
          <w:sz w:val="20"/>
          <w:szCs w:val="20"/>
          <w:lang w:val="es-MX"/>
        </w:rPr>
        <w:tab/>
        <w:t>Estado de Variación en la Hacienda Pública;</w:t>
      </w:r>
    </w:p>
    <w:p w14:paraId="4321334C"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D)</w:t>
      </w:r>
      <w:r w:rsidRPr="003B00AD">
        <w:rPr>
          <w:rFonts w:ascii="Arial" w:hAnsi="Arial" w:cs="Arial"/>
          <w:bCs/>
          <w:sz w:val="20"/>
          <w:szCs w:val="20"/>
          <w:lang w:val="es-MX"/>
        </w:rPr>
        <w:tab/>
        <w:t>Estado de Cambios en la Situación Financiera;</w:t>
      </w:r>
    </w:p>
    <w:p w14:paraId="6BB9BFE0"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E)</w:t>
      </w:r>
      <w:r w:rsidRPr="003B00AD">
        <w:rPr>
          <w:rFonts w:ascii="Arial" w:hAnsi="Arial" w:cs="Arial"/>
          <w:bCs/>
          <w:sz w:val="20"/>
          <w:szCs w:val="20"/>
          <w:lang w:val="es-MX"/>
        </w:rPr>
        <w:tab/>
        <w:t>Estado de Flujos de Efectivo;</w:t>
      </w:r>
    </w:p>
    <w:p w14:paraId="5002E956"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F)</w:t>
      </w:r>
      <w:r w:rsidRPr="003B00AD">
        <w:rPr>
          <w:rFonts w:ascii="Arial" w:hAnsi="Arial" w:cs="Arial"/>
          <w:bCs/>
          <w:sz w:val="20"/>
          <w:szCs w:val="20"/>
          <w:lang w:val="es-MX"/>
        </w:rPr>
        <w:tab/>
        <w:t>Estado Analítico del Activo;</w:t>
      </w:r>
    </w:p>
    <w:p w14:paraId="1ABE76E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G)</w:t>
      </w:r>
      <w:r w:rsidRPr="003B00AD">
        <w:rPr>
          <w:rFonts w:ascii="Arial" w:hAnsi="Arial" w:cs="Arial"/>
          <w:bCs/>
          <w:sz w:val="20"/>
          <w:szCs w:val="20"/>
          <w:lang w:val="es-MX"/>
        </w:rPr>
        <w:tab/>
        <w:t>Estado Analítico de la Deuda y Otros Pasivos;</w:t>
      </w:r>
    </w:p>
    <w:p w14:paraId="17E4AD5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H)</w:t>
      </w:r>
      <w:r w:rsidRPr="003B00AD">
        <w:rPr>
          <w:rFonts w:ascii="Arial" w:hAnsi="Arial" w:cs="Arial"/>
          <w:bCs/>
          <w:sz w:val="20"/>
          <w:szCs w:val="20"/>
          <w:lang w:val="es-MX"/>
        </w:rPr>
        <w:tab/>
        <w:t>Informe sobre Pasivos Contingentes, y</w:t>
      </w:r>
    </w:p>
    <w:p w14:paraId="3ADB0DF8"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I)</w:t>
      </w:r>
      <w:r w:rsidRPr="003B00AD">
        <w:rPr>
          <w:rFonts w:ascii="Arial" w:hAnsi="Arial" w:cs="Arial"/>
          <w:bCs/>
          <w:sz w:val="20"/>
          <w:szCs w:val="20"/>
          <w:lang w:val="es-MX"/>
        </w:rPr>
        <w:tab/>
        <w:t>Notas a los Estados Financieros.</w:t>
      </w:r>
    </w:p>
    <w:p w14:paraId="34DB6A83"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CC865CE" w14:textId="3AF511F8" w:rsidR="00440807" w:rsidRPr="004D4F6B" w:rsidRDefault="00440807" w:rsidP="006245F6">
      <w:pPr>
        <w:pStyle w:val="Prrafodelista"/>
        <w:spacing w:after="0" w:line="240" w:lineRule="auto"/>
        <w:ind w:left="1418"/>
        <w:rPr>
          <w:rFonts w:ascii="Arial" w:hAnsi="Arial" w:cs="Arial"/>
          <w:b/>
          <w:sz w:val="20"/>
          <w:szCs w:val="20"/>
        </w:rPr>
      </w:pPr>
      <w:r w:rsidRPr="004D4F6B">
        <w:rPr>
          <w:rFonts w:ascii="Arial" w:hAnsi="Arial" w:cs="Arial"/>
          <w:b/>
          <w:sz w:val="20"/>
          <w:szCs w:val="20"/>
        </w:rPr>
        <w:t>El ente público presenta l</w:t>
      </w:r>
      <w:r w:rsidRPr="00440807">
        <w:rPr>
          <w:rFonts w:ascii="Arial" w:hAnsi="Arial" w:cs="Arial"/>
          <w:b/>
          <w:sz w:val="20"/>
          <w:szCs w:val="20"/>
        </w:rPr>
        <w:t xml:space="preserve">os estados e informes presupuestarios </w:t>
      </w:r>
      <w:r w:rsidRPr="004D4F6B">
        <w:rPr>
          <w:rFonts w:ascii="Arial" w:hAnsi="Arial" w:cs="Arial"/>
          <w:b/>
          <w:sz w:val="20"/>
          <w:szCs w:val="20"/>
        </w:rPr>
        <w:t xml:space="preserve">que están </w:t>
      </w:r>
      <w:r w:rsidRPr="00440807">
        <w:rPr>
          <w:rFonts w:ascii="Arial" w:hAnsi="Arial" w:cs="Arial"/>
          <w:b/>
          <w:sz w:val="20"/>
          <w:szCs w:val="20"/>
        </w:rPr>
        <w:t>conformados por los siguientes agregados:</w:t>
      </w:r>
    </w:p>
    <w:p w14:paraId="4FE4B113" w14:textId="77777777" w:rsidR="00440807" w:rsidRPr="00440807" w:rsidRDefault="00440807" w:rsidP="006245F6">
      <w:pPr>
        <w:pStyle w:val="Prrafodelista"/>
        <w:spacing w:after="0" w:line="240" w:lineRule="auto"/>
        <w:ind w:left="1418"/>
        <w:rPr>
          <w:rFonts w:ascii="Arial" w:hAnsi="Arial" w:cs="Arial"/>
          <w:bCs/>
          <w:sz w:val="20"/>
          <w:szCs w:val="20"/>
        </w:rPr>
      </w:pPr>
    </w:p>
    <w:p w14:paraId="0EF6760B" w14:textId="05392EB1" w:rsidR="00440807" w:rsidRPr="00440807" w:rsidRDefault="00440807" w:rsidP="006245F6">
      <w:pPr>
        <w:pStyle w:val="Prrafodelista"/>
        <w:spacing w:after="0" w:line="240" w:lineRule="auto"/>
        <w:ind w:left="1418"/>
        <w:rPr>
          <w:rFonts w:ascii="Arial" w:hAnsi="Arial" w:cs="Arial"/>
          <w:bCs/>
          <w:sz w:val="20"/>
          <w:szCs w:val="20"/>
          <w:lang w:val="es-MX"/>
        </w:rPr>
      </w:pPr>
      <w:r>
        <w:rPr>
          <w:rFonts w:ascii="Arial" w:hAnsi="Arial" w:cs="Arial"/>
          <w:bCs/>
          <w:sz w:val="20"/>
          <w:szCs w:val="20"/>
          <w:lang w:val="es-MX"/>
        </w:rPr>
        <w:t xml:space="preserve">a) </w:t>
      </w:r>
      <w:r w:rsidR="00E864AF">
        <w:rPr>
          <w:rFonts w:ascii="Arial" w:hAnsi="Arial" w:cs="Arial"/>
          <w:bCs/>
          <w:sz w:val="20"/>
          <w:szCs w:val="20"/>
          <w:lang w:val="es-MX"/>
        </w:rPr>
        <w:t xml:space="preserve">         </w:t>
      </w:r>
      <w:r w:rsidRPr="00440807">
        <w:rPr>
          <w:rFonts w:ascii="Arial" w:hAnsi="Arial" w:cs="Arial"/>
          <w:bCs/>
          <w:sz w:val="20"/>
          <w:szCs w:val="20"/>
          <w:lang w:val="es-MX"/>
        </w:rPr>
        <w:t>Estado Analítico de Ingresos;</w:t>
      </w:r>
    </w:p>
    <w:p w14:paraId="201B2E2F" w14:textId="3564ABE1"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b) </w:t>
      </w:r>
      <w:r w:rsidRPr="00440807">
        <w:rPr>
          <w:rFonts w:ascii="Arial" w:hAnsi="Arial" w:cs="Arial"/>
          <w:bCs/>
          <w:sz w:val="20"/>
          <w:szCs w:val="20"/>
          <w:lang w:val="es-MX"/>
        </w:rPr>
        <w:tab/>
        <w:t>Estado Analítico del Ejercicio del Presupuesto de Egresos del que se derivan las</w:t>
      </w:r>
      <w:r>
        <w:rPr>
          <w:rFonts w:ascii="Arial" w:hAnsi="Arial" w:cs="Arial"/>
          <w:bCs/>
          <w:sz w:val="20"/>
          <w:szCs w:val="20"/>
          <w:lang w:val="es-MX"/>
        </w:rPr>
        <w:t xml:space="preserve">    </w:t>
      </w:r>
      <w:r w:rsidRPr="00440807">
        <w:rPr>
          <w:rFonts w:ascii="Arial" w:hAnsi="Arial" w:cs="Arial"/>
          <w:bCs/>
          <w:sz w:val="20"/>
          <w:szCs w:val="20"/>
          <w:lang w:val="es-MX"/>
        </w:rPr>
        <w:t>clasificaciones siguientes:</w:t>
      </w:r>
    </w:p>
    <w:p w14:paraId="4DC77EAA" w14:textId="12B04EC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Administrativa;</w:t>
      </w:r>
    </w:p>
    <w:p w14:paraId="7953256F" w14:textId="494E09EB"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Económica;</w:t>
      </w:r>
    </w:p>
    <w:p w14:paraId="05CFFFD3" w14:textId="51DF5755"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Por objeto del gasto, y</w:t>
      </w:r>
    </w:p>
    <w:p w14:paraId="1795F5BB" w14:textId="0026455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Funcional.</w:t>
      </w:r>
    </w:p>
    <w:p w14:paraId="6F00C39F"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c) </w:t>
      </w:r>
      <w:r w:rsidRPr="00440807">
        <w:rPr>
          <w:rFonts w:ascii="Arial" w:hAnsi="Arial" w:cs="Arial"/>
          <w:bCs/>
          <w:sz w:val="20"/>
          <w:szCs w:val="20"/>
          <w:lang w:val="es-MX"/>
        </w:rPr>
        <w:tab/>
        <w:t>Endeudamiento neto, e</w:t>
      </w:r>
    </w:p>
    <w:p w14:paraId="0B5DAFEA"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d)</w:t>
      </w:r>
      <w:r w:rsidRPr="00440807">
        <w:rPr>
          <w:rFonts w:ascii="Arial" w:hAnsi="Arial" w:cs="Arial"/>
          <w:bCs/>
          <w:sz w:val="20"/>
          <w:szCs w:val="20"/>
          <w:lang w:val="es-MX"/>
        </w:rPr>
        <w:tab/>
        <w:t>Intereses de la deuda.</w:t>
      </w:r>
    </w:p>
    <w:p w14:paraId="58F10C56" w14:textId="77777777" w:rsidR="00440807" w:rsidRPr="00553243" w:rsidRDefault="00440807" w:rsidP="006245F6">
      <w:pPr>
        <w:pStyle w:val="Prrafodelista"/>
        <w:spacing w:after="0" w:line="240" w:lineRule="auto"/>
        <w:ind w:left="1418"/>
        <w:jc w:val="both"/>
        <w:rPr>
          <w:rFonts w:ascii="Arial" w:hAnsi="Arial" w:cs="Arial"/>
          <w:bCs/>
          <w:sz w:val="20"/>
          <w:szCs w:val="20"/>
          <w:lang w:val="es-MX"/>
        </w:rPr>
      </w:pPr>
    </w:p>
    <w:p w14:paraId="6101D24D"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1DEDC771" w14:textId="65C71C17" w:rsidR="00E92A07" w:rsidRDefault="00E92A07" w:rsidP="006245F6">
      <w:pPr>
        <w:spacing w:after="0" w:line="240" w:lineRule="auto"/>
        <w:rPr>
          <w:rFonts w:ascii="Arial" w:hAnsi="Arial" w:cs="Arial"/>
          <w:bCs/>
          <w:caps/>
          <w:sz w:val="20"/>
          <w:szCs w:val="20"/>
          <w:lang w:val="es-MX"/>
        </w:rPr>
      </w:pPr>
    </w:p>
    <w:p w14:paraId="46090102" w14:textId="77777777" w:rsidR="00E92A07" w:rsidRPr="00745572" w:rsidRDefault="00E92A07" w:rsidP="006245F6">
      <w:pPr>
        <w:spacing w:after="0" w:line="240" w:lineRule="auto"/>
        <w:rPr>
          <w:rFonts w:ascii="Arial" w:hAnsi="Arial" w:cs="Arial"/>
          <w:bCs/>
          <w:caps/>
          <w:sz w:val="20"/>
          <w:szCs w:val="20"/>
          <w:u w:val="single"/>
          <w:lang w:val="es-MX"/>
        </w:rPr>
      </w:pPr>
    </w:p>
    <w:p w14:paraId="62788417"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44704271" w14:textId="77777777" w:rsidR="00E92A07" w:rsidRDefault="00E92A07" w:rsidP="006245F6">
      <w:pPr>
        <w:spacing w:after="0" w:line="240" w:lineRule="auto"/>
        <w:jc w:val="both"/>
        <w:rPr>
          <w:rFonts w:ascii="Arial" w:hAnsi="Arial" w:cs="Arial"/>
          <w:b/>
          <w:bCs/>
          <w:caps/>
          <w:sz w:val="20"/>
          <w:szCs w:val="20"/>
          <w:lang w:val="es-MX"/>
        </w:rPr>
      </w:pPr>
    </w:p>
    <w:p w14:paraId="21B1CBF5" w14:textId="77777777" w:rsidR="00E92A07" w:rsidRPr="001D3B87" w:rsidRDefault="00E92A07" w:rsidP="006245F6">
      <w:pPr>
        <w:pStyle w:val="Texto"/>
        <w:spacing w:after="120" w:line="240" w:lineRule="auto"/>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3CEA46D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lastRenderedPageBreak/>
        <w:t>El ente público seleccionará y aplicará sus políticas contables de manera congruente para transacciones, otros eventos y condiciones que sean similares.</w:t>
      </w:r>
    </w:p>
    <w:bookmarkEnd w:id="1"/>
    <w:p w14:paraId="02ACF2A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Se informará sobre:</w:t>
      </w:r>
    </w:p>
    <w:p w14:paraId="3FE61297" w14:textId="77777777" w:rsidR="00E92A07" w:rsidRDefault="00E92A07" w:rsidP="006245F6">
      <w:pPr>
        <w:pStyle w:val="Default"/>
        <w:jc w:val="both"/>
        <w:rPr>
          <w:rFonts w:ascii="Arial" w:hAnsi="Arial" w:cs="Arial"/>
          <w:b/>
          <w:bCs/>
          <w:color w:val="auto"/>
          <w:sz w:val="20"/>
          <w:szCs w:val="20"/>
        </w:rPr>
      </w:pPr>
    </w:p>
    <w:p w14:paraId="7863F27C" w14:textId="77777777" w:rsidR="00E92A07"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2D5A88C4" w14:textId="77777777" w:rsidR="00E92A07" w:rsidRPr="004D4E2A" w:rsidRDefault="00E92A07" w:rsidP="006245F6">
      <w:pPr>
        <w:pStyle w:val="Prrafodelista"/>
        <w:spacing w:after="0" w:line="240" w:lineRule="auto"/>
        <w:ind w:left="709"/>
        <w:jc w:val="both"/>
        <w:rPr>
          <w:rFonts w:ascii="Arial" w:hAnsi="Arial" w:cs="Arial"/>
          <w:b/>
          <w:color w:val="002060"/>
          <w:sz w:val="20"/>
          <w:szCs w:val="20"/>
          <w:lang w:val="es-MX"/>
        </w:rPr>
      </w:pPr>
    </w:p>
    <w:p w14:paraId="053D9BA7" w14:textId="77777777" w:rsidR="00E92A07" w:rsidRPr="001D3B8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2788FDFB" w14:textId="77777777" w:rsidR="00E92A0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(reexpresión) se realizará contra la cuenta 3.1.3 Actualización de la Hacienda Pública/Patrimonio.</w:t>
      </w:r>
    </w:p>
    <w:p w14:paraId="4D845562" w14:textId="77777777" w:rsidR="00E92A07" w:rsidRPr="002133CE" w:rsidRDefault="00E92A07" w:rsidP="006245F6">
      <w:pPr>
        <w:pStyle w:val="Prrafodelista"/>
        <w:spacing w:after="0" w:line="240" w:lineRule="auto"/>
        <w:ind w:left="709"/>
        <w:jc w:val="both"/>
        <w:rPr>
          <w:rFonts w:ascii="Arial" w:hAnsi="Arial" w:cs="Arial"/>
          <w:bCs/>
          <w:sz w:val="20"/>
          <w:szCs w:val="20"/>
          <w:lang w:val="es-MX"/>
        </w:rPr>
      </w:pPr>
    </w:p>
    <w:p w14:paraId="68CC6A37"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0513A31D" w14:textId="77777777" w:rsidR="00E92A07" w:rsidRDefault="00E92A07" w:rsidP="006245F6">
      <w:pPr>
        <w:pStyle w:val="Prrafodelista"/>
        <w:spacing w:after="0" w:line="240" w:lineRule="auto"/>
        <w:ind w:left="709"/>
        <w:jc w:val="both"/>
        <w:rPr>
          <w:rFonts w:ascii="Arial" w:hAnsi="Arial" w:cs="Arial"/>
          <w:bCs/>
          <w:sz w:val="20"/>
          <w:szCs w:val="20"/>
          <w:lang w:val="es-MX"/>
        </w:rPr>
      </w:pPr>
    </w:p>
    <w:p w14:paraId="5D654EEC" w14:textId="77777777" w:rsidR="00E92A07" w:rsidRPr="00234A08" w:rsidRDefault="00E92A07" w:rsidP="006245F6">
      <w:pPr>
        <w:pStyle w:val="Prrafodelista"/>
        <w:spacing w:after="0" w:line="240" w:lineRule="auto"/>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8C825D7" w14:textId="77777777" w:rsidR="00E92A07" w:rsidRPr="009D21BE" w:rsidRDefault="00E92A07" w:rsidP="006245F6">
      <w:pPr>
        <w:pStyle w:val="Prrafodelista"/>
        <w:spacing w:after="0" w:line="240" w:lineRule="auto"/>
        <w:ind w:left="709"/>
        <w:jc w:val="both"/>
        <w:rPr>
          <w:rFonts w:ascii="Arial" w:hAnsi="Arial" w:cs="Arial"/>
          <w:bCs/>
          <w:sz w:val="20"/>
          <w:szCs w:val="20"/>
          <w:lang w:val="es-MX"/>
        </w:rPr>
      </w:pPr>
    </w:p>
    <w:p w14:paraId="3160B2E6"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65BBFCE4" w14:textId="77777777" w:rsidR="00E92A07" w:rsidRDefault="00E92A07" w:rsidP="006245F6">
      <w:pPr>
        <w:pStyle w:val="Prrafodelista"/>
        <w:spacing w:after="0" w:line="240" w:lineRule="auto"/>
        <w:jc w:val="both"/>
        <w:rPr>
          <w:rFonts w:ascii="Arial" w:hAnsi="Arial" w:cs="Arial"/>
          <w:bCs/>
          <w:sz w:val="20"/>
          <w:szCs w:val="20"/>
          <w:lang w:val="es-MX"/>
        </w:rPr>
      </w:pPr>
    </w:p>
    <w:p w14:paraId="617550B4" w14:textId="1F44E28D" w:rsidR="00E92A07" w:rsidRPr="00E856F1"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r w:rsidRPr="00E856F1">
        <w:rPr>
          <w:rFonts w:ascii="Arial" w:hAnsi="Arial" w:cs="Arial"/>
          <w:bCs/>
          <w:sz w:val="20"/>
          <w:szCs w:val="20"/>
          <w:lang w:val="es-MX"/>
        </w:rPr>
        <w:t xml:space="preserve"> </w:t>
      </w:r>
    </w:p>
    <w:p w14:paraId="6CA5E267" w14:textId="77777777" w:rsidR="00E92A07" w:rsidRPr="00EB5E36"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aplicación de la  Consolidación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32EB8187" w14:textId="77777777" w:rsidR="00E92A07"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0FD4F87B" w14:textId="77777777" w:rsidR="00E92A07" w:rsidRPr="009D21BE" w:rsidRDefault="00E92A07" w:rsidP="006245F6">
      <w:pPr>
        <w:pStyle w:val="Prrafodelista"/>
        <w:spacing w:after="0" w:line="240" w:lineRule="auto"/>
        <w:jc w:val="both"/>
        <w:rPr>
          <w:rFonts w:ascii="Arial" w:hAnsi="Arial" w:cs="Arial"/>
          <w:bCs/>
          <w:sz w:val="20"/>
          <w:szCs w:val="20"/>
          <w:lang w:val="es-MX"/>
        </w:rPr>
      </w:pPr>
    </w:p>
    <w:p w14:paraId="784D3164" w14:textId="77777777" w:rsidR="00E92A07" w:rsidRPr="00777199" w:rsidRDefault="00E92A07" w:rsidP="006245F6">
      <w:pPr>
        <w:pStyle w:val="Prrafodelista"/>
        <w:numPr>
          <w:ilvl w:val="1"/>
          <w:numId w:val="9"/>
        </w:numPr>
        <w:spacing w:after="0" w:line="240" w:lineRule="auto"/>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446CB7B3" w14:textId="77777777" w:rsidR="00E92A07" w:rsidRDefault="00E92A07" w:rsidP="006245F6">
      <w:pPr>
        <w:pStyle w:val="Prrafodelista"/>
        <w:spacing w:after="0" w:line="240" w:lineRule="auto"/>
        <w:ind w:left="709"/>
        <w:jc w:val="both"/>
        <w:rPr>
          <w:rFonts w:ascii="Arial" w:hAnsi="Arial" w:cs="Arial"/>
          <w:b/>
          <w:bCs/>
          <w:sz w:val="20"/>
          <w:szCs w:val="20"/>
        </w:rPr>
      </w:pPr>
    </w:p>
    <w:p w14:paraId="19D016EF" w14:textId="2081AE18" w:rsidR="00E92A07" w:rsidRPr="005942D5" w:rsidRDefault="00E92A07" w:rsidP="006245F6">
      <w:pPr>
        <w:pStyle w:val="Prrafodelista"/>
        <w:spacing w:after="0" w:line="240" w:lineRule="auto"/>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w:t>
      </w:r>
      <w:r w:rsidR="00845C52">
        <w:rPr>
          <w:rFonts w:ascii="Arial" w:hAnsi="Arial" w:cs="Arial"/>
          <w:sz w:val="20"/>
          <w:szCs w:val="20"/>
        </w:rPr>
        <w:t>cada 6 meses.</w:t>
      </w:r>
    </w:p>
    <w:p w14:paraId="5F0C9E8C" w14:textId="0E53AA79"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 xml:space="preserve">Y el levantamiento físico de los almacenes se realiza de forma </w:t>
      </w:r>
      <w:r w:rsidR="005D476D">
        <w:rPr>
          <w:rFonts w:ascii="Arial" w:hAnsi="Arial" w:cs="Arial"/>
          <w:sz w:val="20"/>
          <w:szCs w:val="20"/>
        </w:rPr>
        <w:t>periódica</w:t>
      </w:r>
      <w:r w:rsidRPr="007E6D94">
        <w:rPr>
          <w:rFonts w:ascii="Arial" w:hAnsi="Arial" w:cs="Arial"/>
          <w:sz w:val="20"/>
          <w:szCs w:val="20"/>
        </w:rPr>
        <w:t>, previo a la emisión de información financiera en caso de contar con estos registros</w:t>
      </w:r>
      <w:r>
        <w:rPr>
          <w:rFonts w:ascii="Arial" w:hAnsi="Arial" w:cs="Arial"/>
          <w:sz w:val="20"/>
          <w:szCs w:val="20"/>
        </w:rPr>
        <w:t>.</w:t>
      </w:r>
    </w:p>
    <w:p w14:paraId="022B44E5"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w:t>
      </w:r>
      <w:r w:rsidRPr="007E6D94">
        <w:rPr>
          <w:rFonts w:ascii="Arial" w:hAnsi="Arial" w:cs="Arial"/>
          <w:sz w:val="20"/>
          <w:szCs w:val="20"/>
        </w:rPr>
        <w:lastRenderedPageBreak/>
        <w:t>defecto, el que se obtenga a través de otros mecanismos que juzgue pertinentes, los cuales deberán estar debidamente documentados.</w:t>
      </w:r>
    </w:p>
    <w:p w14:paraId="50FEA51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54110B8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2CF4EBAD"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Director o su Equivalente en cada caso en particular, y serán sujetos a los controles correspondientes respecto el levantamiento físico.</w:t>
      </w:r>
    </w:p>
    <w:p w14:paraId="4B022251" w14:textId="77777777" w:rsidR="00E92A07" w:rsidRPr="007E6D94"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2BEB486E" w14:textId="77777777" w:rsidR="00E92A07" w:rsidRDefault="00E92A07" w:rsidP="006245F6">
      <w:pPr>
        <w:pStyle w:val="Prrafodelista"/>
        <w:spacing w:after="0" w:line="240" w:lineRule="auto"/>
        <w:ind w:left="709"/>
        <w:jc w:val="both"/>
        <w:rPr>
          <w:rFonts w:ascii="Arial" w:hAnsi="Arial" w:cs="Arial"/>
          <w:b/>
          <w:color w:val="002060"/>
          <w:sz w:val="20"/>
          <w:szCs w:val="20"/>
          <w:lang w:val="es-MX"/>
        </w:rPr>
      </w:pPr>
    </w:p>
    <w:p w14:paraId="7C4676FA"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364F5EEA" w14:textId="77777777" w:rsidR="00E92A07" w:rsidRDefault="00E92A07" w:rsidP="006245F6">
      <w:pPr>
        <w:pStyle w:val="Prrafodelista"/>
        <w:spacing w:after="0" w:line="240" w:lineRule="auto"/>
        <w:jc w:val="both"/>
        <w:rPr>
          <w:rFonts w:ascii="Arial" w:hAnsi="Arial" w:cs="Arial"/>
          <w:sz w:val="20"/>
          <w:szCs w:val="20"/>
        </w:rPr>
      </w:pPr>
    </w:p>
    <w:p w14:paraId="1DF907DC" w14:textId="77777777" w:rsidR="00E92A07" w:rsidRPr="00777199"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75AF3605" w14:textId="77777777" w:rsidR="00E92A07" w:rsidRPr="004D4E2A" w:rsidRDefault="00E92A07" w:rsidP="006245F6">
      <w:pPr>
        <w:pStyle w:val="INCISO"/>
        <w:spacing w:after="60" w:line="240" w:lineRule="auto"/>
        <w:ind w:left="720" w:firstLine="0"/>
        <w:rPr>
          <w:rFonts w:eastAsia="Calibri"/>
          <w:b/>
          <w:sz w:val="20"/>
          <w:szCs w:val="20"/>
          <w:lang w:val="es-MX" w:eastAsia="en-US"/>
        </w:rPr>
      </w:pPr>
    </w:p>
    <w:p w14:paraId="5DB8595F" w14:textId="77777777" w:rsidR="00E92A07" w:rsidRDefault="00E92A07" w:rsidP="006245F6">
      <w:pPr>
        <w:pStyle w:val="INCISO"/>
        <w:numPr>
          <w:ilvl w:val="0"/>
          <w:numId w:val="9"/>
        </w:numPr>
        <w:spacing w:after="60" w:line="240" w:lineRule="auto"/>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4497F96" w14:textId="77777777" w:rsidR="00E92A07" w:rsidRDefault="00E92A07" w:rsidP="006245F6">
      <w:pPr>
        <w:pStyle w:val="INCISO"/>
        <w:spacing w:after="60" w:line="240" w:lineRule="auto"/>
        <w:ind w:left="720" w:firstLine="0"/>
        <w:rPr>
          <w:b/>
          <w:bCs/>
          <w:sz w:val="20"/>
          <w:szCs w:val="20"/>
        </w:rPr>
      </w:pPr>
    </w:p>
    <w:p w14:paraId="12B04A74" w14:textId="77777777" w:rsidR="00E92A07" w:rsidRDefault="00E92A07" w:rsidP="006245F6">
      <w:pPr>
        <w:pStyle w:val="INCISO"/>
        <w:spacing w:after="60" w:line="240" w:lineRule="auto"/>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024F705" w14:textId="77777777" w:rsidR="00E92A07" w:rsidRDefault="00E92A07" w:rsidP="006245F6">
      <w:pPr>
        <w:pStyle w:val="INCISO"/>
        <w:spacing w:after="60" w:line="240" w:lineRule="auto"/>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75253B1A" w14:textId="77777777" w:rsidR="00E92A07" w:rsidRDefault="00E92A07" w:rsidP="006245F6">
      <w:pPr>
        <w:pStyle w:val="INCISO"/>
        <w:spacing w:after="60" w:line="240" w:lineRule="auto"/>
        <w:ind w:left="720" w:firstLine="0"/>
        <w:rPr>
          <w:sz w:val="20"/>
          <w:szCs w:val="20"/>
        </w:rPr>
      </w:pPr>
    </w:p>
    <w:p w14:paraId="30594ECE"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6D310023"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DF2D9D"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Las reservas forman parte de los fondos de un ente público y tienen como finalidad hacer frente a futuras obligaciones que puedan generarse frente a terceros. Al respecto, dichas reservas pueden ser obligatorias u  ocasionales.</w:t>
      </w:r>
    </w:p>
    <w:p w14:paraId="0BE58CEC"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005BE5A6"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lastRenderedPageBreak/>
        <w:t>La reserva legal es una forma de ahorro obligatoria para el ente público que establezca la ley. Dicho ahorro consiste en la retención parcial del beneficio obtenido por el ente, cuya finalidad radica en aumentar el patrimonio de esta última.</w:t>
      </w:r>
    </w:p>
    <w:p w14:paraId="6085AF59" w14:textId="77777777" w:rsidR="00E92A07"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67B1778F"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1E44A0B0"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49D53D74" w14:textId="77777777" w:rsidR="00E92A07" w:rsidRDefault="00E92A07" w:rsidP="006245F6">
      <w:pPr>
        <w:pStyle w:val="INCISO"/>
        <w:spacing w:after="60" w:line="240" w:lineRule="auto"/>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5C209A73" w14:textId="77777777" w:rsidR="00E92A07" w:rsidRDefault="00E92A07" w:rsidP="006245F6">
      <w:pPr>
        <w:pStyle w:val="INCISO"/>
        <w:spacing w:after="60" w:line="240" w:lineRule="auto"/>
        <w:ind w:left="720" w:firstLine="0"/>
      </w:pPr>
    </w:p>
    <w:p w14:paraId="69D207D7"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3983A9AF"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116B9B" w14:textId="77777777" w:rsidR="00E92A07" w:rsidRDefault="00E92A07" w:rsidP="006245F6">
      <w:pPr>
        <w:pStyle w:val="INCISO"/>
        <w:spacing w:after="60" w:line="240" w:lineRule="auto"/>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las publicaciones del CONAC en los capítulos</w:t>
      </w:r>
      <w:r>
        <w:rPr>
          <w:color w:val="000000"/>
          <w:sz w:val="20"/>
          <w:szCs w:val="20"/>
          <w:lang w:val="es-MX" w:eastAsia="es-MX"/>
        </w:rPr>
        <w:t xml:space="preserve"> </w:t>
      </w:r>
      <w:r w:rsidRPr="006F595B">
        <w:rPr>
          <w:color w:val="000000"/>
          <w:sz w:val="20"/>
          <w:szCs w:val="20"/>
          <w:lang w:val="es-MX" w:eastAsia="es-MX"/>
        </w:rPr>
        <w:t xml:space="preserve"> IV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3659C24C" w14:textId="77777777" w:rsidR="00E92A07" w:rsidRDefault="00E92A07" w:rsidP="006245F6">
      <w:pPr>
        <w:pStyle w:val="INCISO"/>
        <w:spacing w:after="60" w:line="240" w:lineRule="auto"/>
        <w:ind w:left="720" w:firstLine="0"/>
        <w:rPr>
          <w:color w:val="000000"/>
          <w:sz w:val="20"/>
          <w:szCs w:val="20"/>
          <w:lang w:val="es-MX" w:eastAsia="es-MX"/>
        </w:rPr>
      </w:pPr>
    </w:p>
    <w:p w14:paraId="2C7F9ECC"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36FBD300" w14:textId="77777777" w:rsidR="00E92A07" w:rsidRPr="006F595B" w:rsidRDefault="00E92A07" w:rsidP="006245F6">
      <w:pPr>
        <w:pStyle w:val="INCISO"/>
        <w:spacing w:after="60" w:line="240" w:lineRule="auto"/>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75DA6723" w14:textId="77777777" w:rsidR="00E92A07" w:rsidRPr="00745572" w:rsidRDefault="00E92A07" w:rsidP="006245F6">
      <w:pPr>
        <w:spacing w:after="0" w:line="240" w:lineRule="auto"/>
        <w:rPr>
          <w:rFonts w:ascii="Arial" w:hAnsi="Arial" w:cs="Arial"/>
          <w:bCs/>
          <w:caps/>
          <w:sz w:val="20"/>
          <w:szCs w:val="20"/>
          <w:lang w:val="es-MX"/>
        </w:rPr>
      </w:pPr>
    </w:p>
    <w:p w14:paraId="56B39623" w14:textId="2968D61C" w:rsidR="00E92A07" w:rsidRPr="00745572" w:rsidRDefault="00E92A07" w:rsidP="006245F6">
      <w:pPr>
        <w:spacing w:after="0" w:line="240" w:lineRule="auto"/>
        <w:rPr>
          <w:rFonts w:ascii="Arial" w:hAnsi="Arial" w:cs="Arial"/>
          <w:bCs/>
          <w:caps/>
          <w:sz w:val="20"/>
          <w:szCs w:val="20"/>
          <w:u w:val="single"/>
          <w:lang w:val="es-MX"/>
        </w:rPr>
      </w:pPr>
    </w:p>
    <w:p w14:paraId="42939043" w14:textId="77777777" w:rsidR="00E92A07" w:rsidRDefault="00E92A07" w:rsidP="006245F6">
      <w:pPr>
        <w:spacing w:after="0" w:line="240" w:lineRule="auto"/>
        <w:jc w:val="both"/>
        <w:rPr>
          <w:rFonts w:ascii="Arial" w:hAnsi="Arial" w:cs="Arial"/>
          <w:b/>
          <w:bCs/>
          <w:caps/>
          <w:sz w:val="20"/>
          <w:szCs w:val="20"/>
          <w:lang w:val="es-MX"/>
        </w:rPr>
      </w:pPr>
    </w:p>
    <w:p w14:paraId="3212221F" w14:textId="77777777" w:rsidR="00E92A07"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1AADCB58" w14:textId="77777777" w:rsidR="00E92A07" w:rsidRPr="007E6D94" w:rsidRDefault="00E92A07" w:rsidP="006245F6">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0384AA54" w14:textId="0CCB5E14" w:rsidR="00E92A07" w:rsidRPr="00745572" w:rsidRDefault="00E92A07" w:rsidP="006245F6">
      <w:pPr>
        <w:spacing w:after="0" w:line="240" w:lineRule="auto"/>
        <w:rPr>
          <w:rFonts w:ascii="Arial" w:hAnsi="Arial" w:cs="Arial"/>
          <w:bCs/>
          <w:caps/>
          <w:sz w:val="20"/>
          <w:szCs w:val="20"/>
          <w:u w:val="single"/>
          <w:lang w:val="es-MX"/>
        </w:rPr>
      </w:pPr>
    </w:p>
    <w:p w14:paraId="13870F24" w14:textId="77777777" w:rsidR="00E92A07" w:rsidRDefault="00E92A07" w:rsidP="006245F6">
      <w:pPr>
        <w:spacing w:after="0" w:line="240" w:lineRule="auto"/>
        <w:jc w:val="both"/>
        <w:rPr>
          <w:rFonts w:ascii="Arial" w:hAnsi="Arial" w:cs="Arial"/>
          <w:b/>
          <w:bCs/>
          <w:caps/>
          <w:sz w:val="20"/>
          <w:szCs w:val="20"/>
          <w:lang w:val="es-MX"/>
        </w:rPr>
      </w:pPr>
    </w:p>
    <w:p w14:paraId="3F5C9B84" w14:textId="77777777" w:rsidR="00E92A07" w:rsidRPr="009A20E3"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5EC6DCB6" w14:textId="77777777" w:rsidR="00E92A07" w:rsidRDefault="00E92A07" w:rsidP="006245F6">
      <w:pPr>
        <w:spacing w:after="0" w:line="240" w:lineRule="auto"/>
        <w:rPr>
          <w:rFonts w:ascii="Arial" w:hAnsi="Arial" w:cs="Arial"/>
          <w:bCs/>
          <w:caps/>
          <w:sz w:val="20"/>
          <w:szCs w:val="20"/>
          <w:lang w:val="es-MX"/>
        </w:rPr>
      </w:pPr>
    </w:p>
    <w:p w14:paraId="0E0E1015" w14:textId="29A41259" w:rsidR="00E92A07" w:rsidRPr="00745572" w:rsidRDefault="00E92A07" w:rsidP="006245F6">
      <w:pPr>
        <w:spacing w:after="0" w:line="240" w:lineRule="auto"/>
        <w:rPr>
          <w:rFonts w:ascii="Arial" w:hAnsi="Arial" w:cs="Arial"/>
          <w:bCs/>
          <w:caps/>
          <w:sz w:val="20"/>
          <w:szCs w:val="20"/>
          <w:lang w:val="es-MX"/>
        </w:rPr>
      </w:pPr>
    </w:p>
    <w:p w14:paraId="4C8BA090" w14:textId="77777777" w:rsidR="00E92A07" w:rsidRPr="00745572" w:rsidRDefault="00E92A07" w:rsidP="006245F6">
      <w:pPr>
        <w:spacing w:after="0" w:line="240" w:lineRule="auto"/>
        <w:rPr>
          <w:rFonts w:ascii="Arial" w:hAnsi="Arial" w:cs="Arial"/>
          <w:bCs/>
          <w:caps/>
          <w:sz w:val="20"/>
          <w:szCs w:val="20"/>
          <w:lang w:val="es-MX"/>
        </w:rPr>
      </w:pPr>
    </w:p>
    <w:p w14:paraId="239B913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221F1A8A" w14:textId="77777777" w:rsidR="00E92A07" w:rsidRPr="00745572" w:rsidRDefault="00E92A07" w:rsidP="006245F6">
      <w:pPr>
        <w:spacing w:after="0" w:line="240" w:lineRule="auto"/>
        <w:jc w:val="both"/>
        <w:rPr>
          <w:rFonts w:ascii="Arial" w:hAnsi="Arial" w:cs="Arial"/>
          <w:bCs/>
          <w:sz w:val="20"/>
          <w:szCs w:val="20"/>
          <w:lang w:val="es-MX"/>
        </w:rPr>
      </w:pPr>
    </w:p>
    <w:p w14:paraId="1E49EA04" w14:textId="77777777" w:rsidR="00E92A07" w:rsidRDefault="00E92A07" w:rsidP="006245F6">
      <w:pPr>
        <w:numPr>
          <w:ilvl w:val="0"/>
          <w:numId w:val="12"/>
        </w:numPr>
        <w:spacing w:after="0" w:line="240" w:lineRule="auto"/>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w:t>
      </w:r>
      <w:r w:rsidRPr="00F57FDF">
        <w:rPr>
          <w:rFonts w:ascii="Arial" w:hAnsi="Arial" w:cs="Arial"/>
          <w:b/>
          <w:color w:val="002060"/>
          <w:sz w:val="20"/>
          <w:szCs w:val="20"/>
          <w:lang w:val="es-MX"/>
        </w:rPr>
        <w:lastRenderedPageBreak/>
        <w:t xml:space="preserve">emitidos por el Consejo Nacional para la Armonización Contable (CONAC). </w:t>
      </w:r>
      <w:r w:rsidRPr="00745572">
        <w:rPr>
          <w:rFonts w:ascii="Arial" w:hAnsi="Arial" w:cs="Arial"/>
          <w:bCs/>
          <w:sz w:val="20"/>
          <w:szCs w:val="20"/>
          <w:lang w:val="es-MX"/>
        </w:rPr>
        <w:t>Siendo los siguientes:</w:t>
      </w:r>
    </w:p>
    <w:p w14:paraId="14A352A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E92A07" w:rsidRPr="00AE5D74" w14:paraId="1E3FE0AA" w14:textId="77777777" w:rsidTr="005E2A49">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58A78BAA"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A5EA47"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196063"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1E939174"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 de depreciación anual</w:t>
            </w:r>
          </w:p>
        </w:tc>
      </w:tr>
      <w:tr w:rsidR="00E92A07" w:rsidRPr="00AE5D74" w14:paraId="383B19F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9AA537"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EC0DF16"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34D12E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611EA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7EE1F6C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3DC4679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32C7C4A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w:t>
            </w:r>
          </w:p>
        </w:tc>
      </w:tr>
      <w:tr w:rsidR="00E92A07" w:rsidRPr="00AE5D74" w14:paraId="3A93E24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F04A3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385D238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68281D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65F31C5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w:t>
            </w:r>
          </w:p>
        </w:tc>
      </w:tr>
      <w:tr w:rsidR="00E92A07" w:rsidRPr="00AE5D74" w14:paraId="5C686C4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65D2E2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4FC0CFB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32ED3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0DA291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4</w:t>
            </w:r>
          </w:p>
        </w:tc>
      </w:tr>
      <w:tr w:rsidR="00E92A07" w:rsidRPr="00AE5D74" w14:paraId="0ABA35E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D0E5D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1B136D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5357A63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6490312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r>
      <w:tr w:rsidR="00E92A07" w:rsidRPr="00AE5D74" w14:paraId="72BF80B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B1BF9F"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2110A28"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MUEBLES</w:t>
            </w:r>
          </w:p>
        </w:tc>
      </w:tr>
      <w:tr w:rsidR="00E92A07" w:rsidRPr="00AE5D74" w14:paraId="0F508A3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BAB53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0C5ED40"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142B5890" w14:textId="77777777" w:rsidR="00E92A07" w:rsidRPr="00AE5D74" w:rsidRDefault="00E92A07" w:rsidP="006245F6">
            <w:pPr>
              <w:pStyle w:val="Texto"/>
              <w:spacing w:after="0" w:line="240"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5DF15B83" w14:textId="77777777" w:rsidR="00E92A07" w:rsidRPr="00AE5D74" w:rsidRDefault="00E92A07" w:rsidP="006245F6">
            <w:pPr>
              <w:pStyle w:val="Texto"/>
              <w:spacing w:after="0" w:line="240" w:lineRule="auto"/>
              <w:ind w:firstLine="0"/>
              <w:jc w:val="center"/>
              <w:rPr>
                <w:sz w:val="16"/>
                <w:szCs w:val="16"/>
                <w:lang w:val="es-MX"/>
              </w:rPr>
            </w:pPr>
          </w:p>
        </w:tc>
      </w:tr>
      <w:tr w:rsidR="00E92A07" w:rsidRPr="00AE5D74" w14:paraId="5C28FBF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D2D0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7583359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45AAEF2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9A50E7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0E010F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58166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6D60C3D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3446C99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AB019F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9831F1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EF7821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584756C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43D995C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0D5463B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E90B73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4C1EC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214684E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2965510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EE191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4A3E20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D20E0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56FFF5A"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Mobiliario y Equipo Educacional y Recreativo</w:t>
            </w:r>
          </w:p>
        </w:tc>
      </w:tr>
      <w:tr w:rsidR="00E92A07" w:rsidRPr="00AE5D74" w14:paraId="1B1A843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22370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51A6BCC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4A4C39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3FF0FC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D1E831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4F062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69AAD2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59656F1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362B74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701161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98418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0A16C40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266A9D7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3282AD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29CA8EC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B90D8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1947DA9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7499ACB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682FA5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44082E3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D46AD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212BDCD"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e Instrumental Médico y de Laboratorio</w:t>
            </w:r>
          </w:p>
        </w:tc>
      </w:tr>
      <w:tr w:rsidR="00E92A07" w:rsidRPr="00AE5D74" w14:paraId="0701E17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E134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42A2CBD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A7210A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4F6B1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DFD207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32780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2133856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50927B3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E8CE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B78D13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D34F9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FA1564E"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de Transporte</w:t>
            </w:r>
          </w:p>
        </w:tc>
      </w:tr>
      <w:tr w:rsidR="00E92A07" w:rsidRPr="00AE5D74" w14:paraId="1666428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00085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4D4DFE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441814E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AE60BF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916E79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C13CEB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4EED7A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0788FE9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D9ADCD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DDB4DD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C0651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5F4567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69A5E4F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C4E2B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9183A2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4517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32923C8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2F296CC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33EBE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74ECD9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7D1A9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2771833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48C2F06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98E68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55BCCF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31A27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6C32D18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49CEC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1C725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D1F324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DD343F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4CE3874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tcPr>
          <w:p w14:paraId="4FCA07E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49F44C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r>
      <w:tr w:rsidR="00E92A07" w:rsidRPr="00AE5D74" w14:paraId="3A10752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0D9BF4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C8B60E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Maquinaria, Otros Equipos y Herramientas</w:t>
            </w:r>
          </w:p>
        </w:tc>
      </w:tr>
      <w:tr w:rsidR="00E92A07" w:rsidRPr="00AE5D74" w14:paraId="12632DE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6C064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5F3AB8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6ACC87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36846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600519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1E4AA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3C5B570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1725D5B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84FD9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619FF11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478E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352F299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6D5B385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F8DE53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937A2E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FF18F7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011AC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BCB5F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40CC6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30E54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712B9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5EA332F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35E76DD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A6DED2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6CEE26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D8163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58D9959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2E4BEE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207F85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DF994A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9D1014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22AFBE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260E91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7E4576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FF72F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C9D2F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0BB036D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0233898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E30C4B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D270D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E4E5A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04B60EF"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Activos Biológicos</w:t>
            </w:r>
          </w:p>
        </w:tc>
      </w:tr>
      <w:tr w:rsidR="00E92A07" w:rsidRPr="00AE5D74" w14:paraId="13D9E18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23EBA0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7B743A1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4E4AAF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7FAB4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46F559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8AE2774"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3C2C491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09FC90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3EAC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65426F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E33B26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104F57B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4EE4892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06D90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793CD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566F38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299A0F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164E08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AB89D5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E9CB4C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11FF85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7286310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2115138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09BA88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6C8A55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D12F6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10148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7F06325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BC745A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0E141D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A7BA38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643CDF8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0E5869C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DEDD6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0B7DCA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A6B0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31D9024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6D3885C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C70068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6F244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98206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4F1FB1F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0DFAFA1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59286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bl>
    <w:p w14:paraId="6DCE6D69"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23483DE5"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257B51A2"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6F78CB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1DE32A7"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244A1945"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49B8356C"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AE64368"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EB4B816"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606EC85" w14:textId="77777777" w:rsidR="00E92A07" w:rsidRPr="00F57FDF" w:rsidRDefault="00E92A07" w:rsidP="006245F6">
      <w:pPr>
        <w:numPr>
          <w:ilvl w:val="0"/>
          <w:numId w:val="12"/>
        </w:numPr>
        <w:spacing w:after="0" w:line="240" w:lineRule="auto"/>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32ACA3ED"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24198D5F"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035139ED"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5E27E65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3BBCFFD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5CAE955E"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30A529F1"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4B46C08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74546A1B" w14:textId="77777777" w:rsidR="00E92A07" w:rsidRPr="00C926A3" w:rsidRDefault="00E92A07" w:rsidP="006245F6">
      <w:pPr>
        <w:numPr>
          <w:ilvl w:val="0"/>
          <w:numId w:val="12"/>
        </w:numPr>
        <w:spacing w:after="0" w:line="240" w:lineRule="auto"/>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65778C10"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6451E33"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4A462F2"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01749E4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xml:space="preserve">, contamos con la administración de activos, como son bienes muebles, vehículos, patrullas, volteos en comodato, mismos que se encuentran registrados en el patrimonio y en los registros contables, pero que son propiedad del Gobierno del Estado de Michoacán, </w:t>
      </w:r>
      <w:r w:rsidRPr="00745572">
        <w:rPr>
          <w:rFonts w:ascii="Arial" w:hAnsi="Arial" w:cs="Arial"/>
          <w:bCs/>
          <w:sz w:val="20"/>
          <w:szCs w:val="20"/>
          <w:lang w:val="es-MX"/>
        </w:rPr>
        <w:lastRenderedPageBreak/>
        <w:t>teniéndose el contrato y/o convenio en comodato, facturas con su valor histórico. Siendo los siguientes:</w:t>
      </w:r>
    </w:p>
    <w:p w14:paraId="71E8E4C1"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E9CAD97" w14:textId="77777777" w:rsidR="00E92A07" w:rsidRPr="00F71434" w:rsidRDefault="00E92A07" w:rsidP="006245F6">
      <w:pPr>
        <w:spacing w:after="0" w:line="240" w:lineRule="auto"/>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BBC210B"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6B4C7CC2" w14:textId="77777777" w:rsidR="00E92A07" w:rsidRPr="00F57FDF" w:rsidRDefault="00E92A07" w:rsidP="006245F6">
      <w:pPr>
        <w:pStyle w:val="Prrafodelista"/>
        <w:numPr>
          <w:ilvl w:val="1"/>
          <w:numId w:val="33"/>
        </w:numPr>
        <w:spacing w:after="0" w:line="240" w:lineRule="auto"/>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705B0F8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7070251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94B6B86" w14:textId="77777777" w:rsidR="00E92A07" w:rsidRPr="00F57FDF"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7D68C5DF"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377C062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2C05EA74" w14:textId="77777777" w:rsidR="00E92A07" w:rsidRPr="00745572" w:rsidRDefault="00E92A07" w:rsidP="006245F6">
      <w:pPr>
        <w:pStyle w:val="Prrafodelista"/>
        <w:numPr>
          <w:ilvl w:val="1"/>
          <w:numId w:val="33"/>
        </w:numPr>
        <w:spacing w:after="0" w:line="240" w:lineRule="auto"/>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7A003283" w14:textId="77777777" w:rsidR="00E92A07" w:rsidRDefault="00E92A07" w:rsidP="006245F6">
      <w:pPr>
        <w:spacing w:after="0" w:line="240" w:lineRule="auto"/>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749ECBA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bookmarkEnd w:id="2"/>
    <w:p w14:paraId="0AF73CC1"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49E27A6D" w14:textId="77777777" w:rsidR="00E92A07" w:rsidRDefault="00E92A07" w:rsidP="006245F6">
      <w:pPr>
        <w:pStyle w:val="Prrafodelista"/>
        <w:spacing w:after="0" w:line="240" w:lineRule="auto"/>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107F77ED" w14:textId="77777777" w:rsidR="00E92A07" w:rsidRPr="009913C3" w:rsidRDefault="00E92A07" w:rsidP="006245F6">
      <w:pPr>
        <w:pStyle w:val="Prrafodelista"/>
        <w:spacing w:after="0" w:line="240" w:lineRule="auto"/>
        <w:ind w:left="1134"/>
        <w:jc w:val="both"/>
        <w:rPr>
          <w:rFonts w:ascii="Arial" w:hAnsi="Arial" w:cs="Arial"/>
          <w:bCs/>
          <w:sz w:val="20"/>
          <w:szCs w:val="20"/>
          <w:lang w:val="es-MX"/>
        </w:rPr>
      </w:pPr>
    </w:p>
    <w:p w14:paraId="052867CA"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7A2255B2"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123E790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01B6335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45DCB872"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3F9CC276" w14:textId="77777777" w:rsidR="00E92A07" w:rsidRDefault="00E92A07" w:rsidP="006245F6">
      <w:pPr>
        <w:spacing w:after="0" w:line="240" w:lineRule="auto"/>
        <w:jc w:val="both"/>
        <w:rPr>
          <w:rFonts w:ascii="Arial" w:hAnsi="Arial" w:cs="Arial"/>
          <w:bCs/>
          <w:sz w:val="20"/>
          <w:szCs w:val="20"/>
          <w:lang w:val="es-MX"/>
        </w:rPr>
      </w:pPr>
    </w:p>
    <w:p w14:paraId="7BDCF990" w14:textId="77777777" w:rsidR="00E92A07" w:rsidRPr="00745572" w:rsidRDefault="00E92A07" w:rsidP="006245F6">
      <w:pPr>
        <w:spacing w:after="0" w:line="240" w:lineRule="auto"/>
        <w:jc w:val="both"/>
        <w:rPr>
          <w:rFonts w:ascii="Arial" w:hAnsi="Arial" w:cs="Arial"/>
          <w:bCs/>
          <w:sz w:val="20"/>
          <w:szCs w:val="20"/>
          <w:lang w:val="es-MX"/>
        </w:rPr>
      </w:pPr>
      <w:r w:rsidRPr="00AE5D74">
        <w:rPr>
          <w:rFonts w:ascii="Arial" w:hAnsi="Arial" w:cs="Arial"/>
          <w:bCs/>
          <w:sz w:val="20"/>
          <w:szCs w:val="20"/>
          <w:highlight w:val="yellow"/>
          <w:lang w:val="es-MX"/>
        </w:rPr>
        <w:t>No tenemos</w:t>
      </w:r>
      <w:r w:rsidRPr="00745572">
        <w:rPr>
          <w:rFonts w:ascii="Arial" w:hAnsi="Arial" w:cs="Arial"/>
          <w:bCs/>
          <w:sz w:val="20"/>
          <w:szCs w:val="20"/>
          <w:lang w:val="es-MX"/>
        </w:rPr>
        <w:t xml:space="preserve"> operaciones que reflejen saldos en estos conceptos, pero en el caso de presentarse se registrarán de acuerdo con la normatividad aplicable, emitida por el propio Consejo Nacional para la Armonización Contable.</w:t>
      </w:r>
    </w:p>
    <w:p w14:paraId="675EFB34" w14:textId="77777777" w:rsidR="00E92A07" w:rsidRDefault="00E92A07" w:rsidP="006245F6">
      <w:pPr>
        <w:spacing w:after="0" w:line="240" w:lineRule="auto"/>
        <w:rPr>
          <w:rFonts w:ascii="Arial" w:hAnsi="Arial" w:cs="Arial"/>
          <w:bCs/>
          <w:caps/>
          <w:sz w:val="20"/>
          <w:szCs w:val="20"/>
          <w:lang w:val="es-MX"/>
        </w:rPr>
      </w:pPr>
    </w:p>
    <w:p w14:paraId="41D7D754" w14:textId="137A3938" w:rsidR="00E92A07" w:rsidRPr="00745572" w:rsidRDefault="00E92A07" w:rsidP="006245F6">
      <w:pPr>
        <w:spacing w:after="0" w:line="240" w:lineRule="auto"/>
        <w:rPr>
          <w:rFonts w:ascii="Arial" w:hAnsi="Arial" w:cs="Arial"/>
          <w:bCs/>
          <w:caps/>
          <w:sz w:val="20"/>
          <w:szCs w:val="20"/>
          <w:u w:val="single"/>
          <w:lang w:val="es-MX"/>
        </w:rPr>
      </w:pPr>
    </w:p>
    <w:p w14:paraId="106C7867" w14:textId="77777777" w:rsidR="00E92A07" w:rsidRDefault="00E92A07" w:rsidP="006245F6">
      <w:pPr>
        <w:spacing w:after="0" w:line="240" w:lineRule="auto"/>
        <w:jc w:val="both"/>
        <w:rPr>
          <w:rFonts w:ascii="Arial" w:hAnsi="Arial" w:cs="Arial"/>
          <w:b/>
          <w:bCs/>
          <w:caps/>
          <w:sz w:val="20"/>
          <w:szCs w:val="20"/>
          <w:lang w:val="es-MX"/>
        </w:rPr>
      </w:pPr>
    </w:p>
    <w:p w14:paraId="2C53B474"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223E7FFD" w14:textId="77777777" w:rsidR="00E92A07" w:rsidRDefault="00E92A07" w:rsidP="006245F6">
      <w:pPr>
        <w:spacing w:after="0" w:line="240" w:lineRule="auto"/>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48EED8A2"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52C0C914" w14:textId="36B03DAF" w:rsidR="00E92A07" w:rsidRPr="003944B1" w:rsidRDefault="003C2BC2"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MUNICIPIO DE PARACHO MICHOACAN</w:t>
            </w:r>
          </w:p>
        </w:tc>
      </w:tr>
      <w:tr w:rsidR="00E92A07" w:rsidRPr="00DF35D0" w14:paraId="3E6BAD0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DF9ACED" w14:textId="77777777" w:rsidR="00E92A07" w:rsidRPr="003944B1" w:rsidRDefault="003944B1"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BB715C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43DACB53" w14:textId="42CF214D" w:rsidR="00E92A07" w:rsidRPr="003944B1" w:rsidRDefault="003C2BC2"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2024 AL 31 DE DICIEMBRE DE 2024</w:t>
            </w:r>
            <w:r w:rsidR="00E92A07" w:rsidRPr="003944B1">
              <w:rPr>
                <w:rFonts w:ascii="Arial" w:eastAsia="Times New Roman" w:hAnsi="Arial" w:cs="Arial"/>
                <w:b/>
                <w:bCs/>
                <w:sz w:val="16"/>
                <w:szCs w:val="16"/>
                <w:lang w:eastAsia="es-MX"/>
              </w:rPr>
              <w:t xml:space="preserve"> </w:t>
            </w:r>
          </w:p>
        </w:tc>
      </w:tr>
      <w:tr w:rsidR="00E92A07" w:rsidRPr="00DF35D0" w14:paraId="2EB8DD9C"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79CC53D4"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lastRenderedPageBreak/>
              <w:t>(CIFRAS EN PESOS )</w:t>
            </w:r>
          </w:p>
        </w:tc>
      </w:tr>
      <w:tr w:rsidR="00E92A07" w:rsidRPr="00DF35D0" w14:paraId="6190B429"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051A6B3D" w14:textId="77777777" w:rsidR="00E92A07" w:rsidRPr="003944B1" w:rsidRDefault="00E92A07" w:rsidP="006245F6">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14193B9A"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075C812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02D3A377"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0C32CE1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2DBBFB12"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271034FD"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33CDA564" w14:textId="4FBCFB95"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4,034,788.52</w:t>
            </w:r>
          </w:p>
        </w:tc>
        <w:tc>
          <w:tcPr>
            <w:tcW w:w="992" w:type="pct"/>
            <w:tcBorders>
              <w:top w:val="single" w:sz="8" w:space="0" w:color="auto"/>
              <w:left w:val="nil"/>
              <w:bottom w:val="nil"/>
              <w:right w:val="single" w:sz="8" w:space="0" w:color="000000"/>
            </w:tcBorders>
            <w:shd w:val="clear" w:color="auto" w:fill="auto"/>
            <w:noWrap/>
            <w:vAlign w:val="center"/>
            <w:hideMark/>
          </w:tcPr>
          <w:p w14:paraId="734EB67E" w14:textId="187C438F"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4,034,788.52</w:t>
            </w:r>
          </w:p>
        </w:tc>
      </w:tr>
      <w:tr w:rsidR="00E92A07" w:rsidRPr="00DF35D0" w14:paraId="168CED3C"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1F9BA40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30EF7243" w14:textId="7E71EE50"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CFF3B25" w14:textId="1D281D5E"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EEEBB5B"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775D4C3"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3E701EFF" w14:textId="76978D63"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E61F486" w14:textId="466454E4"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2597F062"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796638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0F7436B7" w14:textId="32DB4B9E"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3,700,012.81</w:t>
            </w:r>
          </w:p>
        </w:tc>
        <w:tc>
          <w:tcPr>
            <w:tcW w:w="992" w:type="pct"/>
            <w:tcBorders>
              <w:top w:val="nil"/>
              <w:left w:val="nil"/>
              <w:bottom w:val="nil"/>
              <w:right w:val="single" w:sz="8" w:space="0" w:color="000000"/>
            </w:tcBorders>
            <w:shd w:val="clear" w:color="auto" w:fill="auto"/>
            <w:noWrap/>
            <w:vAlign w:val="center"/>
            <w:hideMark/>
          </w:tcPr>
          <w:p w14:paraId="7863BEB4" w14:textId="2CEC2418"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3,700,012.81</w:t>
            </w:r>
          </w:p>
        </w:tc>
      </w:tr>
      <w:tr w:rsidR="00E92A07" w:rsidRPr="00DF35D0" w14:paraId="36B759E3"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0EDB625"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4A717B6A" w14:textId="32430C77"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2,002.50</w:t>
            </w:r>
          </w:p>
        </w:tc>
        <w:tc>
          <w:tcPr>
            <w:tcW w:w="992" w:type="pct"/>
            <w:tcBorders>
              <w:top w:val="nil"/>
              <w:left w:val="nil"/>
              <w:bottom w:val="nil"/>
              <w:right w:val="single" w:sz="8" w:space="0" w:color="000000"/>
            </w:tcBorders>
            <w:shd w:val="clear" w:color="auto" w:fill="auto"/>
            <w:noWrap/>
            <w:vAlign w:val="center"/>
            <w:hideMark/>
          </w:tcPr>
          <w:p w14:paraId="7E986067" w14:textId="69AD5161"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2,002.50</w:t>
            </w:r>
          </w:p>
        </w:tc>
      </w:tr>
      <w:tr w:rsidR="00E92A07" w:rsidRPr="00DF35D0" w14:paraId="44788A0F"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30026B8"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27DA1EBC" w14:textId="5EC5D6F7"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1,101,964.26</w:t>
            </w:r>
          </w:p>
        </w:tc>
        <w:tc>
          <w:tcPr>
            <w:tcW w:w="992" w:type="pct"/>
            <w:tcBorders>
              <w:top w:val="nil"/>
              <w:left w:val="nil"/>
              <w:bottom w:val="nil"/>
              <w:right w:val="single" w:sz="8" w:space="0" w:color="000000"/>
            </w:tcBorders>
            <w:shd w:val="clear" w:color="auto" w:fill="auto"/>
            <w:noWrap/>
            <w:vAlign w:val="center"/>
            <w:hideMark/>
          </w:tcPr>
          <w:p w14:paraId="75D9ED7B" w14:textId="0A51C8D0"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1,101,964.26</w:t>
            </w:r>
          </w:p>
        </w:tc>
      </w:tr>
      <w:tr w:rsidR="00E92A07" w:rsidRPr="00DF35D0" w14:paraId="7B7FF9B8"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5F553D62"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6420D3EF" w14:textId="114D1528"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5A6F50EA" w14:textId="6061445D"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C3A1416"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779C0A7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384981F8" w14:textId="5D0E1D35"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150,428,942.90</w:t>
            </w:r>
          </w:p>
        </w:tc>
        <w:tc>
          <w:tcPr>
            <w:tcW w:w="992" w:type="pct"/>
            <w:tcBorders>
              <w:top w:val="nil"/>
              <w:left w:val="nil"/>
              <w:bottom w:val="nil"/>
              <w:right w:val="single" w:sz="8" w:space="0" w:color="000000"/>
            </w:tcBorders>
            <w:shd w:val="clear" w:color="auto" w:fill="auto"/>
            <w:noWrap/>
            <w:vAlign w:val="center"/>
            <w:hideMark/>
          </w:tcPr>
          <w:p w14:paraId="770BD6BD" w14:textId="26CAC80E"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150,428,942.90</w:t>
            </w:r>
          </w:p>
        </w:tc>
      </w:tr>
      <w:tr w:rsidR="00E92A07" w:rsidRPr="00DF35D0" w14:paraId="6E478B23"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7B215A8B"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499B7C6F" w14:textId="6A070A98"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D018490" w14:textId="2A2E1858"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00045AAE"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49B19D40"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3DEA6A81" w14:textId="5A57DF26"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5,899.32</w:t>
            </w:r>
          </w:p>
        </w:tc>
        <w:tc>
          <w:tcPr>
            <w:tcW w:w="992" w:type="pct"/>
            <w:tcBorders>
              <w:top w:val="nil"/>
              <w:left w:val="nil"/>
              <w:bottom w:val="single" w:sz="8" w:space="0" w:color="auto"/>
              <w:right w:val="single" w:sz="8" w:space="0" w:color="000000"/>
            </w:tcBorders>
            <w:shd w:val="clear" w:color="auto" w:fill="auto"/>
            <w:noWrap/>
            <w:vAlign w:val="center"/>
            <w:hideMark/>
          </w:tcPr>
          <w:p w14:paraId="6504B0ED" w14:textId="6125219D" w:rsidR="00E92A07" w:rsidRPr="003944B1" w:rsidRDefault="003C2BC2"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5,899.32</w:t>
            </w:r>
          </w:p>
        </w:tc>
      </w:tr>
    </w:tbl>
    <w:p w14:paraId="42176BE0" w14:textId="77777777" w:rsidR="00E92A07" w:rsidRDefault="00E92A07" w:rsidP="006245F6">
      <w:pPr>
        <w:spacing w:after="0" w:line="240" w:lineRule="auto"/>
        <w:rPr>
          <w:rFonts w:ascii="Arial" w:hAnsi="Arial" w:cs="Arial"/>
          <w:bCs/>
          <w:caps/>
          <w:sz w:val="20"/>
          <w:szCs w:val="20"/>
          <w:lang w:val="es-MX"/>
        </w:rPr>
      </w:pPr>
    </w:p>
    <w:p w14:paraId="60A3919E" w14:textId="2E49C7D2" w:rsidR="00E92A07" w:rsidRPr="00745572" w:rsidRDefault="00E92A07" w:rsidP="006245F6">
      <w:pPr>
        <w:spacing w:after="0" w:line="240" w:lineRule="auto"/>
        <w:rPr>
          <w:rFonts w:ascii="Arial" w:hAnsi="Arial" w:cs="Arial"/>
          <w:bCs/>
          <w:caps/>
          <w:sz w:val="20"/>
          <w:szCs w:val="20"/>
          <w:lang w:val="es-MX"/>
        </w:rPr>
      </w:pPr>
    </w:p>
    <w:p w14:paraId="387F500F"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72F3488" w14:textId="77777777" w:rsidR="00E92A0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38FEFA28" w14:textId="77777777" w:rsidR="00E92A07" w:rsidRPr="00745572" w:rsidRDefault="00E92A07" w:rsidP="006245F6">
      <w:pPr>
        <w:spacing w:after="0" w:line="240" w:lineRule="auto"/>
        <w:jc w:val="both"/>
        <w:rPr>
          <w:rFonts w:ascii="Arial" w:hAnsi="Arial" w:cs="Arial"/>
          <w:b/>
          <w:bCs/>
          <w:caps/>
          <w:sz w:val="20"/>
          <w:szCs w:val="20"/>
          <w:lang w:val="es-MX"/>
        </w:rPr>
      </w:pPr>
    </w:p>
    <w:p w14:paraId="28CFA594"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highlight w:val="yellow"/>
          <w:lang w:val="es-MX"/>
        </w:rPr>
        <w:t>Este Organismo Autónomo no tiene deuda por concepto de algún valor gubernamental o instrumento financiero en la que se consideren intereses, comisiones, tasa, perfil de vencimiento y otros gastos de la deuda.</w:t>
      </w:r>
    </w:p>
    <w:p w14:paraId="410FD876" w14:textId="77777777" w:rsidR="00E92A07" w:rsidRPr="00745572" w:rsidRDefault="00E92A07" w:rsidP="006245F6">
      <w:pPr>
        <w:spacing w:after="0" w:line="240" w:lineRule="auto"/>
        <w:jc w:val="both"/>
        <w:rPr>
          <w:rFonts w:ascii="Arial" w:hAnsi="Arial" w:cs="Arial"/>
          <w:bCs/>
          <w:sz w:val="20"/>
          <w:szCs w:val="20"/>
          <w:lang w:val="es-MX"/>
        </w:rPr>
      </w:pPr>
    </w:p>
    <w:p w14:paraId="17EFFB77" w14:textId="7184E488" w:rsidR="00E92A07" w:rsidRPr="00745572" w:rsidRDefault="00E92A07" w:rsidP="006245F6">
      <w:pPr>
        <w:spacing w:after="0" w:line="240" w:lineRule="auto"/>
        <w:rPr>
          <w:rFonts w:ascii="Arial" w:hAnsi="Arial" w:cs="Arial"/>
          <w:bCs/>
          <w:caps/>
          <w:sz w:val="20"/>
          <w:szCs w:val="20"/>
          <w:lang w:val="es-MX"/>
        </w:rPr>
      </w:pPr>
    </w:p>
    <w:p w14:paraId="3A94C7A4" w14:textId="77777777" w:rsidR="00E92A07" w:rsidRPr="00745572" w:rsidRDefault="00E92A07" w:rsidP="006245F6">
      <w:pPr>
        <w:spacing w:after="0" w:line="240" w:lineRule="auto"/>
        <w:jc w:val="both"/>
        <w:rPr>
          <w:rFonts w:ascii="Arial" w:hAnsi="Arial" w:cs="Arial"/>
          <w:b/>
          <w:bCs/>
          <w:sz w:val="20"/>
          <w:szCs w:val="20"/>
          <w:lang w:val="es-MX"/>
        </w:rPr>
      </w:pPr>
    </w:p>
    <w:p w14:paraId="78BBB903"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54B5B182" w14:textId="77777777" w:rsidR="00E92A07" w:rsidRDefault="00E92A07" w:rsidP="006245F6">
      <w:pPr>
        <w:spacing w:after="0" w:line="240" w:lineRule="auto"/>
        <w:rPr>
          <w:rFonts w:ascii="Arial" w:hAnsi="Arial" w:cs="Arial"/>
          <w:bCs/>
          <w:caps/>
          <w:sz w:val="20"/>
          <w:szCs w:val="20"/>
          <w:lang w:val="es-MX"/>
        </w:rPr>
      </w:pPr>
    </w:p>
    <w:p w14:paraId="5967A729" w14:textId="2F5DFB07" w:rsidR="00E92A07" w:rsidRPr="005E2A49" w:rsidRDefault="00E92A07" w:rsidP="006245F6">
      <w:pPr>
        <w:spacing w:after="0" w:line="240" w:lineRule="auto"/>
        <w:rPr>
          <w:rFonts w:ascii="Arial" w:hAnsi="Arial" w:cs="Arial"/>
          <w:b/>
          <w:bCs/>
          <w:sz w:val="20"/>
          <w:szCs w:val="20"/>
          <w:lang w:val="es-MX"/>
        </w:rPr>
      </w:pPr>
    </w:p>
    <w:p w14:paraId="7884AF0D" w14:textId="77777777" w:rsidR="00E92A07" w:rsidRPr="00745572" w:rsidRDefault="00E92A07" w:rsidP="006245F6">
      <w:pPr>
        <w:spacing w:after="0" w:line="240" w:lineRule="auto"/>
        <w:jc w:val="both"/>
        <w:rPr>
          <w:rFonts w:ascii="Arial" w:hAnsi="Arial" w:cs="Arial"/>
          <w:b/>
          <w:bCs/>
          <w:sz w:val="20"/>
          <w:szCs w:val="20"/>
          <w:lang w:val="es-MX"/>
        </w:rPr>
      </w:pPr>
    </w:p>
    <w:p w14:paraId="153C79C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4C18FBCB" w14:textId="77777777" w:rsidR="00325512" w:rsidRPr="00745572" w:rsidRDefault="00325512" w:rsidP="006245F6">
      <w:pPr>
        <w:spacing w:after="0" w:line="240" w:lineRule="auto"/>
        <w:jc w:val="both"/>
        <w:rPr>
          <w:rFonts w:ascii="Arial" w:hAnsi="Arial" w:cs="Arial"/>
          <w:bCs/>
          <w:sz w:val="20"/>
          <w:szCs w:val="20"/>
          <w:lang w:val="es-MX"/>
        </w:rPr>
      </w:pPr>
    </w:p>
    <w:p w14:paraId="75808A89" w14:textId="53979C9F" w:rsidR="00E92A07" w:rsidRDefault="00E92A07" w:rsidP="006245F6">
      <w:pPr>
        <w:spacing w:after="0" w:line="240" w:lineRule="auto"/>
        <w:jc w:val="both"/>
        <w:rPr>
          <w:rFonts w:ascii="Arial" w:hAnsi="Arial" w:cs="Arial"/>
          <w:bCs/>
          <w:sz w:val="20"/>
          <w:szCs w:val="20"/>
          <w:lang w:val="es-MX"/>
        </w:rPr>
      </w:pPr>
      <w:r w:rsidRPr="00AD7FBD">
        <w:rPr>
          <w:rFonts w:ascii="Arial" w:hAnsi="Arial" w:cs="Arial"/>
          <w:bCs/>
          <w:sz w:val="20"/>
          <w:szCs w:val="20"/>
          <w:highlight w:val="red"/>
          <w:lang w:val="es-MX"/>
        </w:rPr>
        <w:t xml:space="preserve">En el </w:t>
      </w:r>
      <w:r w:rsidRPr="00AD7FBD">
        <w:rPr>
          <w:rFonts w:ascii="Arial" w:hAnsi="Arial" w:cs="Arial"/>
          <w:bCs/>
          <w:sz w:val="20"/>
          <w:szCs w:val="20"/>
          <w:highlight w:val="red"/>
        </w:rPr>
        <w:t>ente</w:t>
      </w:r>
      <w:r w:rsidRPr="00AD7FBD">
        <w:rPr>
          <w:rFonts w:ascii="Arial" w:hAnsi="Arial" w:cs="Arial"/>
          <w:bCs/>
          <w:sz w:val="20"/>
          <w:szCs w:val="20"/>
          <w:highlight w:val="red"/>
          <w:lang w:val="es-MX"/>
        </w:rPr>
        <w:t>, no</w:t>
      </w:r>
      <w:r w:rsidR="00176146" w:rsidRPr="00AD7FBD">
        <w:rPr>
          <w:rFonts w:ascii="Arial" w:hAnsi="Arial" w:cs="Arial"/>
          <w:bCs/>
          <w:sz w:val="20"/>
          <w:szCs w:val="20"/>
          <w:highlight w:val="red"/>
          <w:lang w:val="es-MX"/>
        </w:rPr>
        <w:t xml:space="preserve"> se </w:t>
      </w:r>
      <w:r w:rsidR="00370CCE" w:rsidRPr="00AD7FBD">
        <w:rPr>
          <w:rFonts w:ascii="Arial" w:hAnsi="Arial" w:cs="Arial"/>
          <w:bCs/>
          <w:sz w:val="20"/>
          <w:szCs w:val="20"/>
          <w:highlight w:val="red"/>
          <w:lang w:val="es-MX"/>
        </w:rPr>
        <w:t>solicitó</w:t>
      </w:r>
      <w:r w:rsidRPr="00AD7FBD">
        <w:rPr>
          <w:rFonts w:ascii="Arial" w:hAnsi="Arial" w:cs="Arial"/>
          <w:bCs/>
          <w:sz w:val="20"/>
          <w:szCs w:val="20"/>
          <w:highlight w:val="red"/>
          <w:lang w:val="es-MX"/>
        </w:rPr>
        <w:t xml:space="preserve"> dictamen sobre los estados financieros</w:t>
      </w:r>
      <w:r w:rsidR="00AD7FBD" w:rsidRPr="00AD7FBD">
        <w:rPr>
          <w:rFonts w:ascii="Arial" w:hAnsi="Arial" w:cs="Arial"/>
          <w:bCs/>
          <w:sz w:val="20"/>
          <w:szCs w:val="20"/>
          <w:highlight w:val="red"/>
          <w:lang w:val="es-MX"/>
        </w:rPr>
        <w:t>.</w:t>
      </w:r>
    </w:p>
    <w:p w14:paraId="5F4FAA45" w14:textId="77777777" w:rsidR="00E92A07" w:rsidRPr="00745572" w:rsidRDefault="00E92A07" w:rsidP="006245F6">
      <w:pPr>
        <w:spacing w:after="0" w:line="240" w:lineRule="auto"/>
        <w:jc w:val="both"/>
        <w:rPr>
          <w:rFonts w:ascii="Arial" w:hAnsi="Arial" w:cs="Arial"/>
          <w:bCs/>
          <w:sz w:val="20"/>
          <w:szCs w:val="20"/>
          <w:lang w:val="es-MX"/>
        </w:rPr>
      </w:pPr>
    </w:p>
    <w:p w14:paraId="0E4406B1"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62C15DCF" w14:textId="77777777" w:rsidR="00E92A07" w:rsidRPr="00034F74" w:rsidRDefault="00E92A07" w:rsidP="006245F6">
      <w:pPr>
        <w:spacing w:after="0" w:line="240" w:lineRule="auto"/>
        <w:jc w:val="both"/>
        <w:rPr>
          <w:rFonts w:ascii="Arial" w:hAnsi="Arial" w:cs="Arial"/>
          <w:b/>
          <w:sz w:val="20"/>
          <w:szCs w:val="20"/>
          <w:lang w:val="es-MX"/>
        </w:rPr>
      </w:pPr>
    </w:p>
    <w:p w14:paraId="2F38C02B" w14:textId="77777777" w:rsidR="00E92A07" w:rsidRPr="008065F8" w:rsidRDefault="00E92A07" w:rsidP="006245F6">
      <w:pPr>
        <w:numPr>
          <w:ilvl w:val="0"/>
          <w:numId w:val="16"/>
        </w:numPr>
        <w:spacing w:after="0" w:line="240" w:lineRule="auto"/>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2F30EFAA" w14:textId="77777777" w:rsidR="00E92A07" w:rsidRPr="00034F74" w:rsidRDefault="00E92A07" w:rsidP="006245F6">
      <w:pPr>
        <w:spacing w:after="0" w:line="240" w:lineRule="auto"/>
        <w:ind w:left="1068"/>
        <w:contextualSpacing/>
        <w:jc w:val="both"/>
        <w:rPr>
          <w:rFonts w:ascii="Arial" w:hAnsi="Arial" w:cs="Arial"/>
          <w:b/>
          <w:sz w:val="20"/>
          <w:szCs w:val="20"/>
        </w:rPr>
      </w:pPr>
    </w:p>
    <w:p w14:paraId="03670F86" w14:textId="77777777" w:rsidR="00E92A07" w:rsidRPr="00745572" w:rsidRDefault="00E92A07" w:rsidP="006245F6">
      <w:pPr>
        <w:spacing w:after="0" w:line="240" w:lineRule="auto"/>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23CB3517" w14:textId="77777777" w:rsidR="00E92A07" w:rsidRDefault="00E92A07" w:rsidP="00CD5E2C">
      <w:pPr>
        <w:spacing w:after="0" w:line="240" w:lineRule="auto"/>
        <w:ind w:left="1418"/>
        <w:contextualSpacing/>
        <w:jc w:val="both"/>
        <w:rPr>
          <w:rFonts w:ascii="Arial" w:hAnsi="Arial" w:cs="Arial"/>
          <w:bCs/>
          <w:sz w:val="20"/>
          <w:szCs w:val="20"/>
          <w:lang w:val="es-MX"/>
        </w:rPr>
      </w:pPr>
    </w:p>
    <w:p w14:paraId="45C069AE" w14:textId="6CB37912"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 el</w:t>
      </w:r>
      <w:r w:rsidR="00E92A07" w:rsidRPr="00C47761">
        <w:rPr>
          <w:rFonts w:ascii="Arial" w:hAnsi="Arial" w:cs="Arial"/>
          <w:bCs/>
          <w:sz w:val="20"/>
          <w:szCs w:val="20"/>
          <w:lang w:val="es-MX"/>
        </w:rPr>
        <w:t xml:space="preserve"> sistema de contabilidad gubernamental, para estar alineado con toda la normatividad que establecen tanto los entes federales como estatales.</w:t>
      </w:r>
    </w:p>
    <w:p w14:paraId="01A30624" w14:textId="57337973"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Estrictamente elaborar el Plan Municipal de Desarrollo, para tener las bases fundamentales para la generación del presupuesto de egresos.</w:t>
      </w:r>
    </w:p>
    <w:p w14:paraId="662F42F5" w14:textId="586BDDB6"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lastRenderedPageBreak/>
        <w:t>Determinar las unidades responsables que intervienen en la administración municipal</w:t>
      </w:r>
      <w:r w:rsidR="00A42A0B">
        <w:rPr>
          <w:rFonts w:ascii="Arial" w:hAnsi="Arial" w:cs="Arial"/>
          <w:bCs/>
          <w:sz w:val="20"/>
          <w:szCs w:val="20"/>
          <w:lang w:val="es-MX"/>
        </w:rPr>
        <w:t>.</w:t>
      </w:r>
    </w:p>
    <w:p w14:paraId="3E288D78" w14:textId="25EA188A"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E</w:t>
      </w:r>
      <w:r w:rsidR="00E92A07" w:rsidRPr="00C47761">
        <w:rPr>
          <w:rFonts w:ascii="Arial" w:hAnsi="Arial" w:cs="Arial"/>
          <w:bCs/>
          <w:sz w:val="20"/>
          <w:szCs w:val="20"/>
          <w:lang w:val="es-MX"/>
        </w:rPr>
        <w:t>laborar el presupuesto basado en resultados, con el compromiso de dar seguimiento y evaluación de los indicadores.</w:t>
      </w:r>
    </w:p>
    <w:p w14:paraId="34C7F914" w14:textId="7D2F35AA" w:rsidR="00E92A07" w:rsidRPr="00C47761" w:rsidRDefault="00870982"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w:t>
      </w:r>
      <w:r w:rsidR="00E92A07" w:rsidRPr="00C47761">
        <w:rPr>
          <w:rFonts w:ascii="Arial" w:hAnsi="Arial" w:cs="Arial"/>
          <w:bCs/>
          <w:sz w:val="20"/>
          <w:szCs w:val="20"/>
          <w:lang w:val="es-MX"/>
        </w:rPr>
        <w:t xml:space="preserve"> </w:t>
      </w:r>
      <w:r w:rsidR="00BB18FB">
        <w:rPr>
          <w:rFonts w:ascii="Arial" w:hAnsi="Arial" w:cs="Arial"/>
          <w:bCs/>
          <w:sz w:val="20"/>
          <w:szCs w:val="20"/>
          <w:lang w:val="es-MX"/>
        </w:rPr>
        <w:t>r</w:t>
      </w:r>
      <w:r w:rsidR="00E92A07" w:rsidRPr="00C47761">
        <w:rPr>
          <w:rFonts w:ascii="Arial" w:hAnsi="Arial" w:cs="Arial"/>
          <w:bCs/>
          <w:sz w:val="20"/>
          <w:szCs w:val="20"/>
          <w:lang w:val="es-MX"/>
        </w:rPr>
        <w:t>eglamentos para efectos de normar las diferentes actividades del personal y de cada unidad responsable, de acuerdo con los diferentes programas y proyectos establecidos.</w:t>
      </w:r>
    </w:p>
    <w:p w14:paraId="2B2CA1C9" w14:textId="77777777" w:rsidR="00DF7F30" w:rsidRDefault="00BB18FB" w:rsidP="00DF7F30">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Definir</w:t>
      </w:r>
      <w:r w:rsidR="00E92A07" w:rsidRPr="00C47761">
        <w:rPr>
          <w:rFonts w:ascii="Arial" w:hAnsi="Arial" w:cs="Arial"/>
          <w:bCs/>
          <w:sz w:val="20"/>
          <w:szCs w:val="20"/>
          <w:lang w:val="es-MX"/>
        </w:rPr>
        <w:t xml:space="preserve"> los programas presupuestarios, proyectos y/o acciones a realizar o ejecutar cada responsable de un presupuesto.</w:t>
      </w:r>
    </w:p>
    <w:p w14:paraId="1BF6A3FA" w14:textId="77777777" w:rsidR="00DF7F30" w:rsidRDefault="00425E6E"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w:t>
      </w:r>
      <w:r w:rsidR="00E92A07" w:rsidRPr="00DF7F30">
        <w:rPr>
          <w:rFonts w:ascii="Arial" w:hAnsi="Arial" w:cs="Arial"/>
          <w:bCs/>
          <w:sz w:val="20"/>
          <w:szCs w:val="20"/>
          <w:lang w:val="es-MX"/>
        </w:rPr>
        <w:t xml:space="preserve"> manuales y procedimientos para efectos de normar, las compras, la elección de los proveedores y contratistas de obras.</w:t>
      </w:r>
    </w:p>
    <w:p w14:paraId="50CF5437"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 los p</w:t>
      </w:r>
      <w:r w:rsidR="00E92A07" w:rsidRPr="00DF7F30">
        <w:rPr>
          <w:rFonts w:ascii="Arial" w:hAnsi="Arial" w:cs="Arial"/>
          <w:bCs/>
          <w:sz w:val="20"/>
          <w:szCs w:val="20"/>
          <w:lang w:val="es-MX"/>
        </w:rPr>
        <w:t>rocedimientos para efectos de determinar el flujo de la documentación, en cada una de las áreas responsables, para poder, adquirir, recepción de bienes o servicios, registro y archivo.</w:t>
      </w:r>
    </w:p>
    <w:p w14:paraId="62328443"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w:t>
      </w:r>
      <w:r w:rsidR="00A42A0B" w:rsidRPr="00DF7F30">
        <w:rPr>
          <w:rFonts w:ascii="Arial" w:hAnsi="Arial" w:cs="Arial"/>
          <w:bCs/>
          <w:sz w:val="20"/>
          <w:szCs w:val="20"/>
          <w:lang w:val="es-MX"/>
        </w:rPr>
        <w:t>ctu</w:t>
      </w:r>
      <w:r w:rsidR="00D8023D" w:rsidRPr="00DF7F30">
        <w:rPr>
          <w:rFonts w:ascii="Arial" w:hAnsi="Arial" w:cs="Arial"/>
          <w:bCs/>
          <w:sz w:val="20"/>
          <w:szCs w:val="20"/>
          <w:lang w:val="es-MX"/>
        </w:rPr>
        <w:t>alizar</w:t>
      </w:r>
      <w:r w:rsidR="00E92A07" w:rsidRPr="00DF7F30">
        <w:rPr>
          <w:rFonts w:ascii="Arial" w:hAnsi="Arial" w:cs="Arial"/>
          <w:bCs/>
          <w:sz w:val="20"/>
          <w:szCs w:val="20"/>
          <w:lang w:val="es-MX"/>
        </w:rPr>
        <w:t xml:space="preserve"> procedimientos para efectos del registro y control de la obra pública.</w:t>
      </w:r>
    </w:p>
    <w:p w14:paraId="3C7FE151"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Determinar los procedimientos para efectos de integrar los expedientes técnicos de las obras.</w:t>
      </w:r>
    </w:p>
    <w:p w14:paraId="3B848200"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procedimientos para efectos de toma de decisiones cuando implican erogaciones o salidas de recursos.</w:t>
      </w:r>
    </w:p>
    <w:p w14:paraId="144E6436"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los lineamientos para efectos de contar con la documentación soporte de las operaciones, misma que debe ser con requisitos fiscales.</w:t>
      </w:r>
    </w:p>
    <w:p w14:paraId="2FAC5BA3"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otorgamiento de los subsidios, viáticos, combustible, pago de nómina.</w:t>
      </w:r>
    </w:p>
    <w:p w14:paraId="764F2A32"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control y registro de los bienes patrimoniales.</w:t>
      </w:r>
    </w:p>
    <w:p w14:paraId="0FFAEABD"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los recursos etiquetados, y de libre disposición.</w:t>
      </w:r>
    </w:p>
    <w:p w14:paraId="4DB7B28E"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las cuotas de recuperación de las diferentes acciones sociales, productivas, económicas, etc., que se llevan a cabo en el municipio.</w:t>
      </w:r>
    </w:p>
    <w:p w14:paraId="4849FDB0" w14:textId="67589E24" w:rsidR="00E92A07" w:rsidRP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políticas y lineamientos para efectos de los descuentos por pronto pago de los impuestos y derechos.</w:t>
      </w:r>
    </w:p>
    <w:p w14:paraId="599621A7" w14:textId="77777777" w:rsidR="00E92A07" w:rsidRPr="00745572" w:rsidRDefault="00E92A07" w:rsidP="006245F6">
      <w:pPr>
        <w:spacing w:after="0" w:line="240" w:lineRule="auto"/>
        <w:ind w:left="1068"/>
        <w:contextualSpacing/>
        <w:jc w:val="both"/>
        <w:rPr>
          <w:rFonts w:ascii="Arial" w:hAnsi="Arial" w:cs="Arial"/>
          <w:sz w:val="20"/>
          <w:szCs w:val="20"/>
        </w:rPr>
      </w:pPr>
    </w:p>
    <w:p w14:paraId="6F95DFE7" w14:textId="77777777" w:rsidR="00E92A07" w:rsidRPr="00B33EBD" w:rsidRDefault="00E92A07" w:rsidP="006245F6">
      <w:pPr>
        <w:numPr>
          <w:ilvl w:val="0"/>
          <w:numId w:val="16"/>
        </w:numPr>
        <w:spacing w:after="0" w:line="240" w:lineRule="auto"/>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3BB91C2" w14:textId="77777777" w:rsidR="00E92A07" w:rsidRPr="00B041DD" w:rsidRDefault="00E92A07" w:rsidP="006245F6">
      <w:pPr>
        <w:spacing w:after="0" w:line="240" w:lineRule="auto"/>
        <w:ind w:left="1068"/>
        <w:contextualSpacing/>
        <w:jc w:val="both"/>
        <w:rPr>
          <w:rFonts w:ascii="Arial" w:hAnsi="Arial" w:cs="Arial"/>
          <w:sz w:val="20"/>
          <w:szCs w:val="20"/>
          <w:highlight w:val="yellow"/>
        </w:rPr>
      </w:pPr>
    </w:p>
    <w:p w14:paraId="2DD3AE99" w14:textId="77777777" w:rsidR="00E92A07" w:rsidRDefault="00E92A07" w:rsidP="006245F6">
      <w:pPr>
        <w:spacing w:after="0" w:line="240" w:lineRule="auto"/>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2CDDE55F" w14:textId="77777777" w:rsidR="00E92A07" w:rsidRPr="00745572" w:rsidRDefault="00E92A07" w:rsidP="006245F6">
      <w:pPr>
        <w:spacing w:after="0" w:line="240" w:lineRule="auto"/>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2"/>
        <w:gridCol w:w="1542"/>
        <w:gridCol w:w="1265"/>
      </w:tblGrid>
      <w:tr w:rsidR="00E92A07" w:rsidRPr="00325512" w14:paraId="5028FD2C" w14:textId="77777777" w:rsidTr="005E2A49">
        <w:tc>
          <w:tcPr>
            <w:tcW w:w="628" w:type="dxa"/>
            <w:shd w:val="clear" w:color="auto" w:fill="D0CECE"/>
          </w:tcPr>
          <w:p w14:paraId="57B5336B" w14:textId="77777777" w:rsidR="00E92A07" w:rsidRPr="00325512" w:rsidRDefault="00E92A07" w:rsidP="006245F6">
            <w:pPr>
              <w:spacing w:after="0" w:line="240" w:lineRule="auto"/>
              <w:contextualSpacing/>
              <w:jc w:val="both"/>
              <w:rPr>
                <w:rFonts w:ascii="Arial" w:hAnsi="Arial" w:cs="Arial"/>
                <w:b/>
                <w:bCs/>
                <w:sz w:val="16"/>
                <w:szCs w:val="16"/>
              </w:rPr>
            </w:pPr>
            <w:r w:rsidRPr="00325512">
              <w:rPr>
                <w:rFonts w:ascii="Arial" w:hAnsi="Arial" w:cs="Arial"/>
                <w:b/>
                <w:bCs/>
                <w:sz w:val="16"/>
                <w:szCs w:val="16"/>
              </w:rPr>
              <w:t>CVO.</w:t>
            </w:r>
          </w:p>
        </w:tc>
        <w:tc>
          <w:tcPr>
            <w:tcW w:w="4962" w:type="dxa"/>
            <w:shd w:val="clear" w:color="auto" w:fill="D0CECE"/>
          </w:tcPr>
          <w:p w14:paraId="5D827BC4"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DESCRIPCIÓN</w:t>
            </w:r>
          </w:p>
        </w:tc>
        <w:tc>
          <w:tcPr>
            <w:tcW w:w="1559" w:type="dxa"/>
            <w:shd w:val="clear" w:color="auto" w:fill="D0CECE"/>
          </w:tcPr>
          <w:p w14:paraId="71D2FD9E"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METAS</w:t>
            </w:r>
          </w:p>
        </w:tc>
        <w:tc>
          <w:tcPr>
            <w:tcW w:w="1271" w:type="dxa"/>
            <w:shd w:val="clear" w:color="auto" w:fill="D0CECE"/>
          </w:tcPr>
          <w:p w14:paraId="46589A6C"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10C7AAFA" w14:textId="77777777" w:rsidTr="00D3157F">
        <w:tc>
          <w:tcPr>
            <w:tcW w:w="628" w:type="dxa"/>
            <w:shd w:val="clear" w:color="auto" w:fill="auto"/>
          </w:tcPr>
          <w:p w14:paraId="4F8555F4"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1</w:t>
            </w:r>
          </w:p>
        </w:tc>
        <w:tc>
          <w:tcPr>
            <w:tcW w:w="4962" w:type="dxa"/>
            <w:shd w:val="clear" w:color="auto" w:fill="auto"/>
          </w:tcPr>
          <w:p w14:paraId="493F4ABB"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RECAUDAR EL 100% DE LOS INGRESOS PRESUPUESTADOS</w:t>
            </w:r>
          </w:p>
        </w:tc>
        <w:tc>
          <w:tcPr>
            <w:tcW w:w="1559" w:type="dxa"/>
            <w:shd w:val="clear" w:color="auto" w:fill="auto"/>
          </w:tcPr>
          <w:p w14:paraId="1C22C0A7"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7C457C8A"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22ECB98B" w14:textId="77777777" w:rsidTr="00D3157F">
        <w:tc>
          <w:tcPr>
            <w:tcW w:w="628" w:type="dxa"/>
            <w:shd w:val="clear" w:color="auto" w:fill="auto"/>
          </w:tcPr>
          <w:p w14:paraId="56F7019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2</w:t>
            </w:r>
          </w:p>
        </w:tc>
        <w:tc>
          <w:tcPr>
            <w:tcW w:w="4962" w:type="dxa"/>
            <w:shd w:val="clear" w:color="auto" w:fill="auto"/>
          </w:tcPr>
          <w:p w14:paraId="5D044C8D"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APLICAR EL RECURSO DURANTE EL EJERCICIO FISCAL</w:t>
            </w:r>
          </w:p>
        </w:tc>
        <w:tc>
          <w:tcPr>
            <w:tcW w:w="1559" w:type="dxa"/>
            <w:shd w:val="clear" w:color="auto" w:fill="auto"/>
          </w:tcPr>
          <w:p w14:paraId="08F9A97F"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6CE832AB"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384557F4" w14:textId="77777777" w:rsidTr="00D3157F">
        <w:tc>
          <w:tcPr>
            <w:tcW w:w="628" w:type="dxa"/>
            <w:shd w:val="clear" w:color="auto" w:fill="auto"/>
          </w:tcPr>
          <w:p w14:paraId="6E96C0DE"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3</w:t>
            </w:r>
          </w:p>
        </w:tc>
        <w:tc>
          <w:tcPr>
            <w:tcW w:w="4962" w:type="dxa"/>
            <w:shd w:val="clear" w:color="auto" w:fill="auto"/>
          </w:tcPr>
          <w:p w14:paraId="2871E768"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DISMINUIR LA DEUDA PÚBLICA DEL MUNICIPIO</w:t>
            </w:r>
          </w:p>
        </w:tc>
        <w:tc>
          <w:tcPr>
            <w:tcW w:w="1559" w:type="dxa"/>
            <w:shd w:val="clear" w:color="auto" w:fill="auto"/>
          </w:tcPr>
          <w:p w14:paraId="34C743D8"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5B827EBF"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572454D3" w14:textId="77777777" w:rsidTr="00D3157F">
        <w:tc>
          <w:tcPr>
            <w:tcW w:w="628" w:type="dxa"/>
            <w:shd w:val="clear" w:color="auto" w:fill="auto"/>
          </w:tcPr>
          <w:p w14:paraId="574BFB10"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4</w:t>
            </w:r>
          </w:p>
        </w:tc>
        <w:tc>
          <w:tcPr>
            <w:tcW w:w="4962" w:type="dxa"/>
            <w:shd w:val="clear" w:color="auto" w:fill="auto"/>
          </w:tcPr>
          <w:p w14:paraId="18EB8356"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LOS GASTOS DE SUBSIDIOS</w:t>
            </w:r>
          </w:p>
        </w:tc>
        <w:tc>
          <w:tcPr>
            <w:tcW w:w="1559" w:type="dxa"/>
            <w:shd w:val="clear" w:color="auto" w:fill="auto"/>
          </w:tcPr>
          <w:p w14:paraId="1E1A2AA6"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6CE2E2D1"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45%</w:t>
            </w:r>
          </w:p>
        </w:tc>
      </w:tr>
      <w:tr w:rsidR="00E92A07" w:rsidRPr="00325512" w14:paraId="34B1E386" w14:textId="77777777" w:rsidTr="00D3157F">
        <w:tc>
          <w:tcPr>
            <w:tcW w:w="628" w:type="dxa"/>
            <w:shd w:val="clear" w:color="auto" w:fill="auto"/>
          </w:tcPr>
          <w:p w14:paraId="27D707E2"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5</w:t>
            </w:r>
          </w:p>
        </w:tc>
        <w:tc>
          <w:tcPr>
            <w:tcW w:w="4962" w:type="dxa"/>
            <w:shd w:val="clear" w:color="auto" w:fill="auto"/>
          </w:tcPr>
          <w:p w14:paraId="7F562BC9"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CONSUMO DE COMBUSTIBLE</w:t>
            </w:r>
          </w:p>
        </w:tc>
        <w:tc>
          <w:tcPr>
            <w:tcW w:w="1559" w:type="dxa"/>
            <w:shd w:val="clear" w:color="auto" w:fill="auto"/>
          </w:tcPr>
          <w:p w14:paraId="27DAB130"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0BCC38F6"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5382969D" w14:textId="77777777" w:rsidTr="00D3157F">
        <w:tc>
          <w:tcPr>
            <w:tcW w:w="628" w:type="dxa"/>
            <w:shd w:val="clear" w:color="auto" w:fill="auto"/>
          </w:tcPr>
          <w:p w14:paraId="2772615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6</w:t>
            </w:r>
          </w:p>
        </w:tc>
        <w:tc>
          <w:tcPr>
            <w:tcW w:w="4962" w:type="dxa"/>
            <w:shd w:val="clear" w:color="auto" w:fill="auto"/>
          </w:tcPr>
          <w:p w14:paraId="6A0C783A"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IMPORTE DE LOS ADEFAS</w:t>
            </w:r>
          </w:p>
        </w:tc>
        <w:tc>
          <w:tcPr>
            <w:tcW w:w="1559" w:type="dxa"/>
            <w:shd w:val="clear" w:color="auto" w:fill="auto"/>
          </w:tcPr>
          <w:p w14:paraId="7B6D496B"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80%</w:t>
            </w:r>
          </w:p>
        </w:tc>
        <w:tc>
          <w:tcPr>
            <w:tcW w:w="1271" w:type="dxa"/>
            <w:shd w:val="clear" w:color="auto" w:fill="auto"/>
          </w:tcPr>
          <w:p w14:paraId="2AA693D8"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15%</w:t>
            </w:r>
          </w:p>
        </w:tc>
      </w:tr>
    </w:tbl>
    <w:p w14:paraId="53D8FA5F" w14:textId="77777777" w:rsidR="00E92A07" w:rsidRPr="00745572" w:rsidRDefault="00E92A07" w:rsidP="006245F6">
      <w:pPr>
        <w:spacing w:after="0" w:line="240" w:lineRule="auto"/>
        <w:contextualSpacing/>
        <w:jc w:val="both"/>
        <w:rPr>
          <w:rFonts w:ascii="Arial" w:hAnsi="Arial" w:cs="Arial"/>
          <w:sz w:val="20"/>
          <w:szCs w:val="20"/>
        </w:rPr>
      </w:pPr>
    </w:p>
    <w:p w14:paraId="4609F996" w14:textId="63564EAC" w:rsidR="00E92A07" w:rsidRPr="00745572" w:rsidRDefault="00E92A07" w:rsidP="006245F6">
      <w:pPr>
        <w:spacing w:after="0" w:line="240" w:lineRule="auto"/>
        <w:jc w:val="both"/>
        <w:rPr>
          <w:rFonts w:ascii="Arial" w:hAnsi="Arial" w:cs="Arial"/>
          <w:bCs/>
          <w:caps/>
          <w:sz w:val="20"/>
          <w:szCs w:val="20"/>
          <w:u w:val="single"/>
          <w:lang w:val="es-MX"/>
        </w:rPr>
      </w:pPr>
    </w:p>
    <w:p w14:paraId="07B8B8A0" w14:textId="77777777" w:rsidR="00E92A07" w:rsidRPr="00745572" w:rsidRDefault="00E92A07" w:rsidP="006245F6">
      <w:pPr>
        <w:spacing w:after="0" w:line="240" w:lineRule="auto"/>
        <w:jc w:val="both"/>
        <w:rPr>
          <w:rFonts w:ascii="Arial" w:hAnsi="Arial" w:cs="Arial"/>
          <w:b/>
          <w:bCs/>
          <w:sz w:val="20"/>
          <w:szCs w:val="20"/>
          <w:lang w:val="es-MX"/>
        </w:rPr>
      </w:pPr>
    </w:p>
    <w:p w14:paraId="548F9064"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22A323FF" w14:textId="77777777" w:rsidR="00E92A07" w:rsidRPr="00745572" w:rsidRDefault="00E92A07" w:rsidP="006245F6">
      <w:pPr>
        <w:spacing w:after="0" w:line="240" w:lineRule="auto"/>
        <w:jc w:val="both"/>
        <w:rPr>
          <w:rFonts w:ascii="Arial" w:hAnsi="Arial" w:cs="Arial"/>
          <w:b/>
          <w:bCs/>
          <w:caps/>
          <w:sz w:val="20"/>
          <w:szCs w:val="20"/>
          <w:lang w:val="es-MX"/>
        </w:rPr>
      </w:pPr>
    </w:p>
    <w:p w14:paraId="67A8B50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w:t>
      </w:r>
      <w:r w:rsidRPr="00745572">
        <w:rPr>
          <w:rFonts w:ascii="Arial" w:hAnsi="Arial" w:cs="Arial"/>
          <w:bCs/>
          <w:sz w:val="20"/>
          <w:szCs w:val="20"/>
          <w:lang w:val="es-MX"/>
        </w:rPr>
        <w:lastRenderedPageBreak/>
        <w:t xml:space="preserve">información de forma trimestral y anual; salvo en los casos que así lo determinen las entidades fiscalizadoras a nivel federal y estatal, en las peticiones de información y por los periodos que lo indiquen. </w:t>
      </w:r>
    </w:p>
    <w:p w14:paraId="4E3644CE" w14:textId="77777777" w:rsidR="00E92A07" w:rsidRDefault="00E92A07" w:rsidP="006245F6">
      <w:pPr>
        <w:spacing w:after="0" w:line="240" w:lineRule="auto"/>
        <w:jc w:val="both"/>
        <w:rPr>
          <w:rFonts w:ascii="Arial" w:hAnsi="Arial" w:cs="Arial"/>
          <w:bCs/>
          <w:caps/>
          <w:sz w:val="20"/>
          <w:szCs w:val="20"/>
          <w:lang w:val="es-MX"/>
        </w:rPr>
      </w:pPr>
    </w:p>
    <w:p w14:paraId="12FA7C90" w14:textId="5CB75412" w:rsidR="00E92A07" w:rsidRPr="00745572" w:rsidRDefault="00E92A07" w:rsidP="006245F6">
      <w:pPr>
        <w:spacing w:after="0" w:line="240" w:lineRule="auto"/>
        <w:jc w:val="both"/>
        <w:rPr>
          <w:rFonts w:ascii="Arial" w:hAnsi="Arial" w:cs="Arial"/>
          <w:bCs/>
          <w:caps/>
          <w:sz w:val="20"/>
          <w:szCs w:val="20"/>
          <w:u w:val="single"/>
          <w:lang w:val="es-MX"/>
        </w:rPr>
      </w:pPr>
    </w:p>
    <w:p w14:paraId="2E895F1B" w14:textId="77777777" w:rsidR="00E92A07" w:rsidRPr="00745572" w:rsidRDefault="00E92A07" w:rsidP="006245F6">
      <w:pPr>
        <w:spacing w:after="0" w:line="240" w:lineRule="auto"/>
        <w:jc w:val="both"/>
        <w:rPr>
          <w:rFonts w:ascii="Arial" w:hAnsi="Arial" w:cs="Arial"/>
          <w:bCs/>
          <w:sz w:val="20"/>
          <w:szCs w:val="20"/>
          <w:lang w:val="es-MX"/>
        </w:rPr>
      </w:pPr>
    </w:p>
    <w:p w14:paraId="67124A86"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43C1EDF7" w14:textId="77777777" w:rsidR="00DA1937" w:rsidRPr="00745572" w:rsidRDefault="00DA1937" w:rsidP="006245F6">
      <w:pPr>
        <w:spacing w:after="0" w:line="240" w:lineRule="auto"/>
        <w:jc w:val="both"/>
        <w:rPr>
          <w:rFonts w:ascii="Arial" w:hAnsi="Arial" w:cs="Arial"/>
          <w:b/>
          <w:bCs/>
          <w:caps/>
          <w:sz w:val="20"/>
          <w:szCs w:val="20"/>
          <w:lang w:val="es-MX"/>
        </w:rPr>
      </w:pPr>
    </w:p>
    <w:p w14:paraId="01D2FD2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16470555" w14:textId="77777777" w:rsidR="00E92A07" w:rsidRDefault="00E92A07" w:rsidP="006245F6">
      <w:pPr>
        <w:spacing w:after="0" w:line="240" w:lineRule="auto"/>
        <w:jc w:val="both"/>
        <w:rPr>
          <w:rFonts w:ascii="Arial" w:hAnsi="Arial" w:cs="Arial"/>
          <w:bCs/>
          <w:caps/>
          <w:sz w:val="20"/>
          <w:szCs w:val="20"/>
          <w:lang w:val="es-MX"/>
        </w:rPr>
      </w:pPr>
    </w:p>
    <w:p w14:paraId="647FC54C" w14:textId="52F4AF71" w:rsidR="00E92A07" w:rsidRDefault="00E92A07" w:rsidP="006245F6">
      <w:pPr>
        <w:spacing w:after="0" w:line="240" w:lineRule="auto"/>
        <w:jc w:val="both"/>
        <w:rPr>
          <w:rFonts w:ascii="Arial" w:hAnsi="Arial" w:cs="Arial"/>
          <w:bCs/>
          <w:caps/>
          <w:sz w:val="20"/>
          <w:szCs w:val="20"/>
          <w:lang w:val="es-MX"/>
        </w:rPr>
      </w:pPr>
    </w:p>
    <w:p w14:paraId="482060BA" w14:textId="77777777" w:rsidR="00C51455" w:rsidRPr="00833F7F" w:rsidRDefault="00C51455" w:rsidP="006245F6">
      <w:pPr>
        <w:spacing w:after="0" w:line="240" w:lineRule="auto"/>
        <w:jc w:val="both"/>
        <w:rPr>
          <w:rFonts w:ascii="Arial" w:hAnsi="Arial" w:cs="Arial"/>
          <w:bCs/>
          <w:caps/>
          <w:sz w:val="20"/>
          <w:szCs w:val="20"/>
          <w:u w:val="single"/>
          <w:lang w:val="es-MX"/>
        </w:rPr>
      </w:pPr>
    </w:p>
    <w:p w14:paraId="14C0DAAA" w14:textId="77777777" w:rsidR="00E92A07" w:rsidRPr="00DA1937" w:rsidRDefault="00E92A07" w:rsidP="006245F6">
      <w:pPr>
        <w:spacing w:after="0" w:line="240" w:lineRule="auto"/>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45916E5E" w14:textId="77777777" w:rsidR="00E92A07" w:rsidRDefault="00E92A07" w:rsidP="006245F6">
      <w:pPr>
        <w:spacing w:after="0" w:line="240" w:lineRule="auto"/>
        <w:jc w:val="both"/>
        <w:rPr>
          <w:rFonts w:ascii="Arial" w:hAnsi="Arial" w:cs="Arial"/>
          <w:bCs/>
          <w:sz w:val="20"/>
          <w:szCs w:val="20"/>
          <w:lang w:val="es-MX"/>
        </w:rPr>
      </w:pPr>
    </w:p>
    <w:p w14:paraId="7743F858"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059B2CE7" w14:textId="77777777" w:rsidR="00E92A07" w:rsidRPr="00745572" w:rsidRDefault="00E92A07" w:rsidP="006245F6">
      <w:pPr>
        <w:spacing w:after="0" w:line="240" w:lineRule="auto"/>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0CA0648C" w14:textId="77777777" w:rsidTr="005E2A49">
        <w:trPr>
          <w:trHeight w:val="433"/>
        </w:trPr>
        <w:tc>
          <w:tcPr>
            <w:tcW w:w="705" w:type="dxa"/>
            <w:shd w:val="clear" w:color="auto" w:fill="D0CECE"/>
            <w:vAlign w:val="center"/>
          </w:tcPr>
          <w:p w14:paraId="2D1640CF"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49C10317"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663FCB29" w14:textId="77777777" w:rsidTr="005E2A49">
        <w:tc>
          <w:tcPr>
            <w:tcW w:w="8848" w:type="dxa"/>
            <w:gridSpan w:val="2"/>
            <w:shd w:val="clear" w:color="auto" w:fill="FFFFFF"/>
          </w:tcPr>
          <w:p w14:paraId="003E0483"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0E051DC8" w14:textId="77777777" w:rsidTr="005E2A49">
        <w:tc>
          <w:tcPr>
            <w:tcW w:w="705" w:type="dxa"/>
            <w:shd w:val="clear" w:color="auto" w:fill="FFFFFF"/>
          </w:tcPr>
          <w:p w14:paraId="3861DF3B"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1DBD9B8C"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PRESIDENTE MUNICIPAL</w:t>
            </w:r>
          </w:p>
        </w:tc>
      </w:tr>
      <w:tr w:rsidR="00847E2D" w:rsidRPr="00847E2D" w14:paraId="6C27063A" w14:textId="77777777" w:rsidTr="005E2A49">
        <w:tc>
          <w:tcPr>
            <w:tcW w:w="705" w:type="dxa"/>
            <w:shd w:val="clear" w:color="auto" w:fill="FFFFFF"/>
          </w:tcPr>
          <w:p w14:paraId="755445EA"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3D0B0E0E"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SÍNDICO MUNICIPAL</w:t>
            </w:r>
          </w:p>
        </w:tc>
      </w:tr>
      <w:tr w:rsidR="00847E2D" w:rsidRPr="00847E2D" w14:paraId="728B08AB" w14:textId="77777777" w:rsidTr="005E2A49">
        <w:tc>
          <w:tcPr>
            <w:tcW w:w="705" w:type="dxa"/>
            <w:shd w:val="clear" w:color="auto" w:fill="FFFFFF"/>
          </w:tcPr>
          <w:p w14:paraId="3026C26D"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59FDA40A"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TESORERO MUNICIPAL</w:t>
            </w:r>
          </w:p>
        </w:tc>
      </w:tr>
      <w:tr w:rsidR="00847E2D" w:rsidRPr="00847E2D" w14:paraId="305E0071" w14:textId="77777777" w:rsidTr="005E2A49">
        <w:trPr>
          <w:trHeight w:val="163"/>
        </w:trPr>
        <w:tc>
          <w:tcPr>
            <w:tcW w:w="705" w:type="dxa"/>
            <w:shd w:val="clear" w:color="auto" w:fill="FFFFFF"/>
          </w:tcPr>
          <w:p w14:paraId="5AD87DAF"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3E5A7C44"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CONTRALOR MUNICIPAL</w:t>
            </w:r>
          </w:p>
        </w:tc>
      </w:tr>
      <w:tr w:rsidR="00DA1937" w:rsidRPr="00DA1937" w14:paraId="3BE9D944" w14:textId="77777777" w:rsidTr="005E2A49">
        <w:tc>
          <w:tcPr>
            <w:tcW w:w="8848" w:type="dxa"/>
            <w:gridSpan w:val="2"/>
            <w:shd w:val="clear" w:color="auto" w:fill="FFFFFF"/>
          </w:tcPr>
          <w:p w14:paraId="2143AA52"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92A07" w:rsidRPr="00847E2D" w14:paraId="6CA7CE49" w14:textId="77777777" w:rsidTr="00D3157F">
        <w:tc>
          <w:tcPr>
            <w:tcW w:w="705" w:type="dxa"/>
            <w:shd w:val="clear" w:color="auto" w:fill="auto"/>
          </w:tcPr>
          <w:p w14:paraId="1540D88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1</w:t>
            </w:r>
          </w:p>
        </w:tc>
        <w:tc>
          <w:tcPr>
            <w:tcW w:w="8143" w:type="dxa"/>
            <w:shd w:val="clear" w:color="auto" w:fill="auto"/>
          </w:tcPr>
          <w:p w14:paraId="73BE7552"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42CBB552" w14:textId="77777777" w:rsidTr="00D3157F">
        <w:tc>
          <w:tcPr>
            <w:tcW w:w="705" w:type="dxa"/>
            <w:shd w:val="clear" w:color="auto" w:fill="auto"/>
          </w:tcPr>
          <w:p w14:paraId="7CA1BE5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2</w:t>
            </w:r>
          </w:p>
        </w:tc>
        <w:tc>
          <w:tcPr>
            <w:tcW w:w="8143" w:type="dxa"/>
            <w:shd w:val="clear" w:color="auto" w:fill="auto"/>
          </w:tcPr>
          <w:p w14:paraId="640F877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74FEAC52" w14:textId="77777777" w:rsidTr="00D3157F">
        <w:tc>
          <w:tcPr>
            <w:tcW w:w="705" w:type="dxa"/>
            <w:shd w:val="clear" w:color="auto" w:fill="auto"/>
          </w:tcPr>
          <w:p w14:paraId="1BF7D84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3</w:t>
            </w:r>
          </w:p>
        </w:tc>
        <w:tc>
          <w:tcPr>
            <w:tcW w:w="8143" w:type="dxa"/>
            <w:shd w:val="clear" w:color="auto" w:fill="auto"/>
          </w:tcPr>
          <w:p w14:paraId="0E307B81"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6A489A5C" w14:textId="77777777" w:rsidTr="00D3157F">
        <w:tc>
          <w:tcPr>
            <w:tcW w:w="705" w:type="dxa"/>
            <w:shd w:val="clear" w:color="auto" w:fill="auto"/>
          </w:tcPr>
          <w:p w14:paraId="6925C949"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4</w:t>
            </w:r>
          </w:p>
        </w:tc>
        <w:tc>
          <w:tcPr>
            <w:tcW w:w="8143" w:type="dxa"/>
            <w:shd w:val="clear" w:color="auto" w:fill="auto"/>
          </w:tcPr>
          <w:p w14:paraId="69A7ED54"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7B932067" w14:textId="77777777" w:rsidTr="00D3157F">
        <w:tc>
          <w:tcPr>
            <w:tcW w:w="705" w:type="dxa"/>
            <w:shd w:val="clear" w:color="auto" w:fill="auto"/>
          </w:tcPr>
          <w:p w14:paraId="7E56BC5F"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5</w:t>
            </w:r>
          </w:p>
        </w:tc>
        <w:tc>
          <w:tcPr>
            <w:tcW w:w="8143" w:type="dxa"/>
            <w:shd w:val="clear" w:color="auto" w:fill="auto"/>
          </w:tcPr>
          <w:p w14:paraId="6085798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003584F1" w14:textId="77777777" w:rsidTr="00D3157F">
        <w:tc>
          <w:tcPr>
            <w:tcW w:w="705" w:type="dxa"/>
            <w:shd w:val="clear" w:color="auto" w:fill="auto"/>
          </w:tcPr>
          <w:p w14:paraId="564F07C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6</w:t>
            </w:r>
          </w:p>
        </w:tc>
        <w:tc>
          <w:tcPr>
            <w:tcW w:w="8143" w:type="dxa"/>
            <w:shd w:val="clear" w:color="auto" w:fill="auto"/>
          </w:tcPr>
          <w:p w14:paraId="30E9462A"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2C687B27" w14:textId="77777777" w:rsidTr="00D3157F">
        <w:tc>
          <w:tcPr>
            <w:tcW w:w="705" w:type="dxa"/>
            <w:shd w:val="clear" w:color="auto" w:fill="auto"/>
          </w:tcPr>
          <w:p w14:paraId="2039B033"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7</w:t>
            </w:r>
          </w:p>
        </w:tc>
        <w:tc>
          <w:tcPr>
            <w:tcW w:w="8143" w:type="dxa"/>
            <w:shd w:val="clear" w:color="auto" w:fill="auto"/>
          </w:tcPr>
          <w:p w14:paraId="6029532B"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3F495B8A" w14:textId="77777777" w:rsidR="00E92A07" w:rsidRPr="00745572" w:rsidRDefault="00E92A07" w:rsidP="006245F6">
      <w:pPr>
        <w:spacing w:after="0" w:line="240" w:lineRule="auto"/>
        <w:jc w:val="both"/>
        <w:rPr>
          <w:rFonts w:ascii="Arial" w:hAnsi="Arial" w:cs="Arial"/>
          <w:bCs/>
          <w:caps/>
          <w:sz w:val="20"/>
          <w:szCs w:val="20"/>
          <w:lang w:val="es-MX"/>
        </w:rPr>
      </w:pPr>
    </w:p>
    <w:p w14:paraId="7C4984D6" w14:textId="5F53B5C6" w:rsidR="00E92A07" w:rsidRPr="00745572" w:rsidRDefault="00E92A07" w:rsidP="006245F6">
      <w:pPr>
        <w:spacing w:after="0" w:line="240" w:lineRule="auto"/>
        <w:jc w:val="both"/>
        <w:rPr>
          <w:rFonts w:ascii="Arial" w:hAnsi="Arial" w:cs="Arial"/>
          <w:bCs/>
          <w:caps/>
          <w:sz w:val="20"/>
          <w:szCs w:val="20"/>
          <w:u w:val="single"/>
          <w:lang w:val="es-MX"/>
        </w:rPr>
      </w:pPr>
    </w:p>
    <w:p w14:paraId="2B79FF6D" w14:textId="77777777" w:rsidR="00E92A07" w:rsidRPr="00F86A21" w:rsidRDefault="00E92A07" w:rsidP="006245F6">
      <w:pPr>
        <w:spacing w:after="0" w:line="240" w:lineRule="auto"/>
        <w:jc w:val="both"/>
        <w:rPr>
          <w:rFonts w:ascii="Arial" w:hAnsi="Arial" w:cs="Arial"/>
          <w:b/>
          <w:bCs/>
          <w:color w:val="002060"/>
          <w:sz w:val="20"/>
          <w:szCs w:val="20"/>
          <w:lang w:val="es-MX"/>
        </w:rPr>
      </w:pPr>
    </w:p>
    <w:p w14:paraId="0248D1D7" w14:textId="77777777" w:rsidR="00E92A07" w:rsidRPr="00F86A21" w:rsidRDefault="00E92A07" w:rsidP="006245F6">
      <w:pPr>
        <w:spacing w:after="0" w:line="240" w:lineRule="auto"/>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3EA6E565" w14:textId="77777777" w:rsidR="00E92A07" w:rsidRPr="00745572" w:rsidRDefault="00E92A07" w:rsidP="006245F6">
      <w:pPr>
        <w:spacing w:after="0" w:line="240" w:lineRule="auto"/>
        <w:jc w:val="both"/>
        <w:rPr>
          <w:rFonts w:ascii="Arial" w:hAnsi="Arial" w:cs="Arial"/>
          <w:b/>
          <w:bCs/>
          <w:sz w:val="20"/>
          <w:szCs w:val="20"/>
          <w:lang w:val="es-MX"/>
        </w:rPr>
      </w:pPr>
    </w:p>
    <w:p w14:paraId="23BB27B1"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5DEE6D2B" w14:textId="77777777" w:rsidR="00E92A07" w:rsidRPr="00745572" w:rsidRDefault="00E92A07" w:rsidP="006245F6">
      <w:pPr>
        <w:spacing w:after="0" w:line="240" w:lineRule="auto"/>
        <w:jc w:val="both"/>
        <w:rPr>
          <w:rFonts w:ascii="Arial" w:hAnsi="Arial" w:cs="Arial"/>
          <w:bCs/>
          <w:sz w:val="20"/>
          <w:szCs w:val="20"/>
          <w:lang w:val="es-MX"/>
        </w:rPr>
      </w:pPr>
    </w:p>
    <w:p w14:paraId="1EDEE97C" w14:textId="77777777" w:rsidR="00E92A07" w:rsidRPr="00745572" w:rsidRDefault="00E92A07" w:rsidP="006245F6">
      <w:pPr>
        <w:spacing w:after="0" w:line="240" w:lineRule="auto"/>
        <w:jc w:val="both"/>
        <w:rPr>
          <w:rFonts w:ascii="Arial" w:hAnsi="Arial" w:cs="Arial"/>
          <w:b/>
          <w:i/>
          <w:iCs/>
          <w:sz w:val="20"/>
          <w:szCs w:val="20"/>
          <w:lang w:val="es-MX"/>
        </w:rPr>
      </w:pPr>
      <w:r w:rsidRPr="00745572">
        <w:rPr>
          <w:rFonts w:ascii="Arial" w:hAnsi="Arial" w:cs="Arial"/>
          <w:i/>
          <w:sz w:val="20"/>
          <w:szCs w:val="20"/>
          <w:lang w:val="es-ES_tradnl"/>
        </w:rPr>
        <w:lastRenderedPageBreak/>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68AFEBDF" w14:textId="77777777" w:rsidR="00E92A07" w:rsidRDefault="00E92A07" w:rsidP="006245F6">
      <w:pPr>
        <w:spacing w:after="0" w:line="240" w:lineRule="auto"/>
        <w:jc w:val="both"/>
        <w:rPr>
          <w:rFonts w:ascii="Arial" w:hAnsi="Arial" w:cs="Arial"/>
          <w:bCs/>
          <w:caps/>
          <w:sz w:val="20"/>
          <w:szCs w:val="20"/>
          <w:lang w:val="es-MX"/>
        </w:rPr>
      </w:pPr>
    </w:p>
    <w:p w14:paraId="3FF8C232" w14:textId="30827D0D" w:rsidR="00E92A07" w:rsidRPr="00745572" w:rsidRDefault="00E92A07" w:rsidP="006245F6">
      <w:pPr>
        <w:spacing w:after="0" w:line="240" w:lineRule="auto"/>
        <w:jc w:val="both"/>
        <w:rPr>
          <w:rFonts w:ascii="Arial" w:hAnsi="Arial" w:cs="Arial"/>
          <w:bCs/>
          <w:caps/>
          <w:sz w:val="20"/>
          <w:szCs w:val="20"/>
          <w:u w:val="single"/>
          <w:lang w:val="es-MX"/>
        </w:rPr>
      </w:pPr>
    </w:p>
    <w:p w14:paraId="453EDF7D" w14:textId="77777777" w:rsidR="00E92A07" w:rsidRDefault="00E92A07" w:rsidP="006245F6">
      <w:pPr>
        <w:tabs>
          <w:tab w:val="center" w:pos="4419"/>
          <w:tab w:val="left" w:pos="6353"/>
        </w:tabs>
        <w:spacing w:line="240" w:lineRule="auto"/>
        <w:rPr>
          <w:rFonts w:ascii="Arial" w:hAnsi="Arial" w:cs="Arial"/>
          <w:b/>
          <w:sz w:val="24"/>
          <w:szCs w:val="24"/>
        </w:rPr>
      </w:pPr>
    </w:p>
    <w:p w14:paraId="1AD89837" w14:textId="77777777" w:rsidR="00FC61B4" w:rsidRDefault="00FC61B4" w:rsidP="006245F6">
      <w:pPr>
        <w:tabs>
          <w:tab w:val="center" w:pos="4419"/>
          <w:tab w:val="left" w:pos="6353"/>
        </w:tabs>
        <w:spacing w:line="240" w:lineRule="auto"/>
        <w:rPr>
          <w:rFonts w:ascii="Arial" w:hAnsi="Arial" w:cs="Arial"/>
          <w:b/>
          <w:sz w:val="24"/>
          <w:szCs w:val="24"/>
        </w:rPr>
      </w:pPr>
    </w:p>
    <w:p w14:paraId="75145927" w14:textId="77777777" w:rsidR="00FC61B4" w:rsidRDefault="00FC61B4" w:rsidP="006245F6">
      <w:pPr>
        <w:tabs>
          <w:tab w:val="center" w:pos="4419"/>
          <w:tab w:val="left" w:pos="6353"/>
        </w:tabs>
        <w:spacing w:line="240" w:lineRule="auto"/>
        <w:rPr>
          <w:rFonts w:ascii="Arial" w:hAnsi="Arial" w:cs="Arial"/>
          <w:b/>
          <w:sz w:val="24"/>
          <w:szCs w:val="24"/>
        </w:rPr>
      </w:pPr>
    </w:p>
    <w:p w14:paraId="1348A581" w14:textId="77777777" w:rsidR="00FC61B4" w:rsidRPr="00D325C9" w:rsidRDefault="00FC61B4" w:rsidP="006245F6">
      <w:pPr>
        <w:tabs>
          <w:tab w:val="center" w:pos="4419"/>
          <w:tab w:val="left" w:pos="6353"/>
        </w:tabs>
        <w:spacing w:line="240" w:lineRule="auto"/>
        <w:rPr>
          <w:rFonts w:ascii="Arial" w:hAnsi="Arial" w:cs="Arial"/>
          <w:b/>
          <w:sz w:val="24"/>
          <w:szCs w:val="24"/>
        </w:rPr>
      </w:pPr>
    </w:p>
    <w:p w14:paraId="1810AAC2" w14:textId="77777777" w:rsidR="00F02809" w:rsidRDefault="007A1B58" w:rsidP="006245F6">
      <w:pPr>
        <w:spacing w:before="240" w:line="240" w:lineRule="auto"/>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5273A0FA" w14:textId="77777777" w:rsidR="00AB2086" w:rsidRPr="001171BD" w:rsidRDefault="00AB2086" w:rsidP="006245F6">
      <w:pPr>
        <w:spacing w:before="240" w:line="240" w:lineRule="auto"/>
        <w:jc w:val="center"/>
        <w:rPr>
          <w:rFonts w:ascii="Arial" w:hAnsi="Arial" w:cs="Arial"/>
          <w:b/>
          <w:color w:val="002060"/>
          <w:sz w:val="24"/>
          <w:szCs w:val="24"/>
        </w:rPr>
      </w:pPr>
    </w:p>
    <w:p w14:paraId="38F3821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70D396E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00522718"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6AB2764B"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INGRESOS DE GESTIÓN</w:t>
      </w:r>
    </w:p>
    <w:p w14:paraId="5B710C6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1AF524D5" w14:textId="0B489E8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4,034,788.52</w:t>
      </w:r>
      <w:r w:rsidRPr="00836572">
        <w:rPr>
          <w:rFonts w:ascii="Arial" w:hAnsi="Arial" w:cs="Arial"/>
          <w:b/>
          <w:bCs/>
          <w:sz w:val="20"/>
          <w:szCs w:val="20"/>
        </w:rPr>
        <w:t xml:space="preserve"> (</w:t>
      </w:r>
      <w:r w:rsidR="003C2BC2">
        <w:rPr>
          <w:rFonts w:ascii="Arial" w:hAnsi="Arial" w:cs="Arial"/>
          <w:b/>
          <w:bCs/>
          <w:sz w:val="20"/>
          <w:szCs w:val="20"/>
        </w:rPr>
        <w:t>Cuatro Millones Treinta y Cuatro Mil Setecientos Ochenta y Ocho Pesos 52/100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4992C450" w14:textId="7531195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1E820F1A" w14:textId="29551E3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E8A0A58" w14:textId="5061715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3,700,012.81</w:t>
      </w:r>
      <w:r w:rsidRPr="00836572">
        <w:rPr>
          <w:rFonts w:ascii="Arial" w:hAnsi="Arial" w:cs="Arial"/>
          <w:b/>
          <w:bCs/>
          <w:sz w:val="20"/>
          <w:szCs w:val="20"/>
        </w:rPr>
        <w:t xml:space="preserve"> (</w:t>
      </w:r>
      <w:r w:rsidR="003C2BC2">
        <w:rPr>
          <w:rFonts w:ascii="Arial" w:hAnsi="Arial" w:cs="Arial"/>
          <w:b/>
          <w:bCs/>
          <w:sz w:val="20"/>
          <w:szCs w:val="20"/>
        </w:rPr>
        <w:t>Tres Millones Setecientos Mil Doce Pesos 81/100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10BBD120" w14:textId="74C9805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2,002.50</w:t>
      </w:r>
      <w:r w:rsidRPr="00836572">
        <w:rPr>
          <w:rFonts w:ascii="Arial" w:hAnsi="Arial" w:cs="Arial"/>
          <w:b/>
          <w:bCs/>
          <w:sz w:val="20"/>
          <w:szCs w:val="20"/>
        </w:rPr>
        <w:t xml:space="preserve"> (</w:t>
      </w:r>
      <w:r w:rsidR="003C2BC2">
        <w:rPr>
          <w:rFonts w:ascii="Arial" w:hAnsi="Arial" w:cs="Arial"/>
          <w:b/>
          <w:bCs/>
          <w:sz w:val="20"/>
          <w:szCs w:val="20"/>
        </w:rPr>
        <w:t>Dos Mil Dos Pesos 50/100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1052758C" w14:textId="4452BFC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1,101,964.26</w:t>
      </w:r>
      <w:r w:rsidRPr="00836572">
        <w:rPr>
          <w:rFonts w:ascii="Arial" w:hAnsi="Arial" w:cs="Arial"/>
          <w:b/>
          <w:bCs/>
          <w:sz w:val="20"/>
          <w:szCs w:val="20"/>
        </w:rPr>
        <w:t xml:space="preserve"> (</w:t>
      </w:r>
      <w:r w:rsidR="003C2BC2">
        <w:rPr>
          <w:rFonts w:ascii="Arial" w:hAnsi="Arial" w:cs="Arial"/>
          <w:b/>
          <w:bCs/>
          <w:sz w:val="20"/>
          <w:szCs w:val="20"/>
        </w:rPr>
        <w:t>Un Millón Ciento Un Mil Novecientos Sesenta y Cuatro Pesos 26/100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467422D2" w14:textId="1D76304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7068BD82" w14:textId="77777777" w:rsidR="007A1B58" w:rsidRPr="00D325C9" w:rsidRDefault="007A1B58" w:rsidP="006245F6">
      <w:pPr>
        <w:spacing w:before="240" w:line="240" w:lineRule="auto"/>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7D3B21A7"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60870691" w14:textId="0981D9B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150,428,942.90</w:t>
      </w:r>
      <w:r w:rsidRPr="00836572">
        <w:rPr>
          <w:rFonts w:ascii="Arial" w:hAnsi="Arial" w:cs="Arial"/>
          <w:b/>
          <w:bCs/>
          <w:sz w:val="20"/>
          <w:szCs w:val="20"/>
        </w:rPr>
        <w:t xml:space="preserve"> (</w:t>
      </w:r>
      <w:r w:rsidR="003C2BC2">
        <w:rPr>
          <w:rFonts w:ascii="Arial" w:hAnsi="Arial" w:cs="Arial"/>
          <w:b/>
          <w:bCs/>
          <w:sz w:val="20"/>
          <w:szCs w:val="20"/>
        </w:rPr>
        <w:t>Ciento Cincuenta Millones Cuatrocientos Veintiocho Mil Novecientos Cuarenta y Dos Pesos 90/100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3713CF1B" w14:textId="14B59D7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0DFCFDE7"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lastRenderedPageBreak/>
        <w:t>OTROS INGRESOS Y BENEFICIOS</w:t>
      </w:r>
    </w:p>
    <w:p w14:paraId="3DA53825"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667CA3F" w14:textId="7111C9B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5,899.32</w:t>
      </w:r>
      <w:r w:rsidRPr="00836572">
        <w:rPr>
          <w:rFonts w:ascii="Arial" w:hAnsi="Arial" w:cs="Arial"/>
          <w:b/>
          <w:bCs/>
          <w:sz w:val="20"/>
          <w:szCs w:val="20"/>
        </w:rPr>
        <w:t xml:space="preserve"> (</w:t>
      </w:r>
      <w:r w:rsidR="003C2BC2">
        <w:rPr>
          <w:rFonts w:ascii="Arial" w:hAnsi="Arial" w:cs="Arial"/>
          <w:b/>
          <w:bCs/>
          <w:sz w:val="20"/>
          <w:szCs w:val="20"/>
        </w:rPr>
        <w:t>Cinco Mil Ochocientos Noventa y Nueve Pesos 32/100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56C68E74" w14:textId="1630E23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1A53E17E" w14:textId="0F156F8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1EFE6116" w14:textId="40D1B0A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1FDF5951" w14:textId="2D936DB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37,460.68</w:t>
      </w:r>
      <w:r w:rsidRPr="00836572">
        <w:rPr>
          <w:rFonts w:ascii="Arial" w:hAnsi="Arial" w:cs="Arial"/>
          <w:b/>
          <w:bCs/>
          <w:sz w:val="20"/>
          <w:szCs w:val="20"/>
        </w:rPr>
        <w:t xml:space="preserve"> (</w:t>
      </w:r>
      <w:r w:rsidR="003C2BC2">
        <w:rPr>
          <w:rFonts w:ascii="Arial" w:hAnsi="Arial" w:cs="Arial"/>
          <w:b/>
          <w:bCs/>
          <w:sz w:val="20"/>
          <w:szCs w:val="20"/>
        </w:rPr>
        <w:t>Treinta y Siete Mil Cuatrocientos Sesenta Pesos 68/100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56724779" w14:textId="5866325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159,311,070.99</w:t>
      </w:r>
      <w:r w:rsidRPr="00836572">
        <w:rPr>
          <w:rFonts w:ascii="Arial" w:hAnsi="Arial" w:cs="Arial"/>
          <w:b/>
          <w:bCs/>
          <w:sz w:val="20"/>
          <w:szCs w:val="20"/>
        </w:rPr>
        <w:t xml:space="preserve"> (</w:t>
      </w:r>
      <w:r w:rsidR="003C2BC2">
        <w:rPr>
          <w:rFonts w:ascii="Arial" w:hAnsi="Arial" w:cs="Arial"/>
          <w:b/>
          <w:bCs/>
          <w:sz w:val="20"/>
          <w:szCs w:val="20"/>
        </w:rPr>
        <w:t>Ciento Cincuenta y Nueve Millones Trescientos Once Mil Setenta Pesos 99/100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792CDEFF" w14:textId="77777777" w:rsidR="007A1B58" w:rsidRPr="008A05B3" w:rsidRDefault="007A1B58" w:rsidP="006245F6">
      <w:pPr>
        <w:spacing w:before="240" w:line="240" w:lineRule="auto"/>
        <w:rPr>
          <w:rFonts w:ascii="Arial" w:hAnsi="Arial" w:cs="Arial"/>
          <w:b/>
          <w:color w:val="002060"/>
          <w:sz w:val="20"/>
          <w:szCs w:val="20"/>
        </w:rPr>
      </w:pPr>
      <w:r w:rsidRPr="008A05B3">
        <w:rPr>
          <w:rFonts w:ascii="Arial" w:hAnsi="Arial" w:cs="Arial"/>
          <w:b/>
          <w:color w:val="002060"/>
          <w:sz w:val="20"/>
          <w:szCs w:val="20"/>
        </w:rPr>
        <w:t>GASTOS Y OTRAS PÉRDIDAS</w:t>
      </w:r>
    </w:p>
    <w:p w14:paraId="4973C80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Representa el importe de los gastos y otras pérdidas del ente público, incurridos por gastos de funcionamiento, intereses, transferencias, participaciones y aportaciones otorgadas, otras pérdidas de la gestión y extraordinarias, entre otras.</w:t>
      </w:r>
    </w:p>
    <w:p w14:paraId="79CCD9CD"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GASTOS DE FUNCIONAMIENTO</w:t>
      </w:r>
    </w:p>
    <w:p w14:paraId="42CC8EF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3C94D552" w14:textId="06504A0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35,785,737.35</w:t>
      </w:r>
      <w:r w:rsidRPr="00836572">
        <w:rPr>
          <w:rFonts w:ascii="Arial" w:hAnsi="Arial" w:cs="Arial"/>
          <w:b/>
          <w:bCs/>
          <w:sz w:val="20"/>
          <w:szCs w:val="20"/>
        </w:rPr>
        <w:t xml:space="preserve"> (</w:t>
      </w:r>
      <w:r w:rsidR="003C2BC2">
        <w:rPr>
          <w:rFonts w:ascii="Arial" w:hAnsi="Arial" w:cs="Arial"/>
          <w:b/>
          <w:bCs/>
          <w:sz w:val="20"/>
          <w:szCs w:val="20"/>
        </w:rPr>
        <w:t>Treinta y Cinco Millones Setecientos Ochenta y Cinco Mil Setecientos Treinta y Siete Pesos 35/100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34C88AD9" w14:textId="40ACFB3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6,698,779.03</w:t>
      </w:r>
      <w:r w:rsidRPr="00836572">
        <w:rPr>
          <w:rFonts w:ascii="Arial" w:hAnsi="Arial" w:cs="Arial"/>
          <w:b/>
          <w:bCs/>
          <w:sz w:val="20"/>
          <w:szCs w:val="20"/>
        </w:rPr>
        <w:t xml:space="preserve"> (</w:t>
      </w:r>
      <w:r w:rsidR="003C2BC2">
        <w:rPr>
          <w:rFonts w:ascii="Arial" w:hAnsi="Arial" w:cs="Arial"/>
          <w:b/>
          <w:bCs/>
          <w:sz w:val="20"/>
          <w:szCs w:val="20"/>
        </w:rPr>
        <w:t>Seis Millones Seiscientos Noventa y Ocho Mil Setecientos Setenta y Nueve Pesos  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0C837B6E" w14:textId="7CB2CB3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18,583,136.97</w:t>
      </w:r>
      <w:r w:rsidRPr="00836572">
        <w:rPr>
          <w:rFonts w:ascii="Arial" w:hAnsi="Arial" w:cs="Arial"/>
          <w:b/>
          <w:bCs/>
          <w:sz w:val="20"/>
          <w:szCs w:val="20"/>
        </w:rPr>
        <w:t xml:space="preserve"> (</w:t>
      </w:r>
      <w:r w:rsidR="003C2BC2">
        <w:rPr>
          <w:rFonts w:ascii="Arial" w:hAnsi="Arial" w:cs="Arial"/>
          <w:b/>
          <w:bCs/>
          <w:sz w:val="20"/>
          <w:szCs w:val="20"/>
        </w:rPr>
        <w:t>Dieciocho Millones Quinientos Ochenta y Tres Mil Ciento Treinta y Seis Pesos 97/100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2B22E136"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74269B9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082B30C5" w14:textId="4919F7A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BFAAB70" w14:textId="5BBE488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A8FD887" w14:textId="46461B6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60,317,881.16</w:t>
      </w:r>
      <w:r w:rsidRPr="00836572">
        <w:rPr>
          <w:rFonts w:ascii="Arial" w:hAnsi="Arial" w:cs="Arial"/>
          <w:b/>
          <w:bCs/>
          <w:sz w:val="20"/>
          <w:szCs w:val="20"/>
        </w:rPr>
        <w:t xml:space="preserve"> (</w:t>
      </w:r>
      <w:r w:rsidR="003C2BC2">
        <w:rPr>
          <w:rFonts w:ascii="Arial" w:hAnsi="Arial" w:cs="Arial"/>
          <w:b/>
          <w:bCs/>
          <w:sz w:val="20"/>
          <w:szCs w:val="20"/>
        </w:rPr>
        <w:t>Sesenta Millones Trescientos Diecisiete Mil Ochocientos Ochenta y Un Pesos 16/100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5B72A229" w14:textId="16D7AC7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752,716.80</w:t>
      </w:r>
      <w:r w:rsidRPr="00836572">
        <w:rPr>
          <w:rFonts w:ascii="Arial" w:hAnsi="Arial" w:cs="Arial"/>
          <w:b/>
          <w:bCs/>
          <w:sz w:val="20"/>
          <w:szCs w:val="20"/>
        </w:rPr>
        <w:t xml:space="preserve"> (</w:t>
      </w:r>
      <w:r w:rsidR="003C2BC2">
        <w:rPr>
          <w:rFonts w:ascii="Arial" w:hAnsi="Arial" w:cs="Arial"/>
          <w:b/>
          <w:bCs/>
          <w:sz w:val="20"/>
          <w:szCs w:val="20"/>
        </w:rPr>
        <w:t>Setecientos Cincuenta y Dos Mil Setecientos Dieciseis Pesos 80/100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w:t>
      </w:r>
      <w:r w:rsidRPr="00D325C9">
        <w:rPr>
          <w:rFonts w:ascii="Arial" w:hAnsi="Arial" w:cs="Arial"/>
          <w:sz w:val="20"/>
          <w:szCs w:val="20"/>
        </w:rPr>
        <w:lastRenderedPageBreak/>
        <w:t xml:space="preserve">el ente público otorga a personas, instituciones y diversos sectores de la población para propósitos sociales. </w:t>
      </w:r>
    </w:p>
    <w:p w14:paraId="57C3E70B" w14:textId="5690579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11837D45" w14:textId="51E916D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7C698599" w14:textId="730043C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77372DFF" w14:textId="71F56C9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1AEC93BD" w14:textId="697C9B4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00EC7622"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0A7C99DF"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927B73C" w14:textId="5DA4558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33AD591E" w14:textId="179A0CA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1C40ADAA" w14:textId="0C22D8E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78531D75"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279E1561"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76A6F816" w14:textId="7752679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7E8859A0" w14:textId="0247E7F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4FE35638" w14:textId="111F3E6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5F6F8F5D" w14:textId="304D8B9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55DBC7A3" w14:textId="02B2ACF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B86A4C9"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276C946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0B86F889" w14:textId="61A6F0E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53F95890" w14:textId="40BAED7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1FC78061" w14:textId="70940CE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4394CA93" w14:textId="0803DB7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3E2C523A" w14:textId="72DD2EE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0.00</w:t>
      </w:r>
      <w:r w:rsidRPr="00836572">
        <w:rPr>
          <w:rFonts w:ascii="Arial" w:hAnsi="Arial" w:cs="Arial"/>
          <w:b/>
          <w:bCs/>
          <w:sz w:val="20"/>
          <w:szCs w:val="20"/>
        </w:rPr>
        <w:t xml:space="preserve"> (</w:t>
      </w:r>
      <w:r w:rsidR="003C2BC2">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455B5955" w14:textId="1522CE4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43,740.46</w:t>
      </w:r>
      <w:r w:rsidRPr="00836572">
        <w:rPr>
          <w:rFonts w:ascii="Arial" w:hAnsi="Arial" w:cs="Arial"/>
          <w:b/>
          <w:bCs/>
          <w:sz w:val="20"/>
          <w:szCs w:val="20"/>
        </w:rPr>
        <w:t xml:space="preserve"> (</w:t>
      </w:r>
      <w:r w:rsidR="003C2BC2">
        <w:rPr>
          <w:rFonts w:ascii="Arial" w:hAnsi="Arial" w:cs="Arial"/>
          <w:b/>
          <w:bCs/>
          <w:sz w:val="20"/>
          <w:szCs w:val="20"/>
        </w:rPr>
        <w:t>Cuarenta y Tres Mil Setecientos Cuarenta Pesos 46/100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5C7ED8AF"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INVERSION PÚBLICA</w:t>
      </w:r>
    </w:p>
    <w:p w14:paraId="094BA45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5ED681D" w14:textId="09E2D06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39,965,542.35</w:t>
      </w:r>
      <w:r w:rsidRPr="00836572">
        <w:rPr>
          <w:rFonts w:ascii="Arial" w:hAnsi="Arial" w:cs="Arial"/>
          <w:b/>
          <w:bCs/>
          <w:sz w:val="20"/>
          <w:szCs w:val="20"/>
        </w:rPr>
        <w:t xml:space="preserve"> (</w:t>
      </w:r>
      <w:r w:rsidR="003C2BC2">
        <w:rPr>
          <w:rFonts w:ascii="Arial" w:hAnsi="Arial" w:cs="Arial"/>
          <w:b/>
          <w:bCs/>
          <w:sz w:val="20"/>
          <w:szCs w:val="20"/>
        </w:rPr>
        <w:t>Treinta y Nueve Millones Novecientos Sesenta y Cinco Mil Quinientos Cuarenta y Dos Pesos 35/100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6FC002B0" w14:textId="23764D5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162,147,534.12</w:t>
      </w:r>
      <w:r w:rsidRPr="00836572">
        <w:rPr>
          <w:rFonts w:ascii="Arial" w:hAnsi="Arial" w:cs="Arial"/>
          <w:b/>
          <w:bCs/>
          <w:sz w:val="20"/>
          <w:szCs w:val="20"/>
        </w:rPr>
        <w:t xml:space="preserve"> (</w:t>
      </w:r>
      <w:r w:rsidR="003C2BC2">
        <w:rPr>
          <w:rFonts w:ascii="Arial" w:hAnsi="Arial" w:cs="Arial"/>
          <w:b/>
          <w:bCs/>
          <w:sz w:val="20"/>
          <w:szCs w:val="20"/>
        </w:rPr>
        <w:t>Ciento Sesenta y Dos Millones Ciento Cuarenta y Siete Mil Quinientos Treinta y Cuatro Pesos 12/100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34341831" w14:textId="40395148" w:rsidR="007A1B58" w:rsidRDefault="007A1B58" w:rsidP="006245F6">
      <w:pPr>
        <w:spacing w:before="240" w:line="240" w:lineRule="auto"/>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C2BC2">
        <w:rPr>
          <w:rFonts w:ascii="Arial" w:hAnsi="Arial" w:cs="Arial"/>
          <w:b/>
          <w:bCs/>
          <w:sz w:val="20"/>
          <w:szCs w:val="20"/>
        </w:rPr>
        <w:t>-2,836,463.13</w:t>
      </w:r>
      <w:r w:rsidRPr="00836572">
        <w:rPr>
          <w:rFonts w:ascii="Arial" w:hAnsi="Arial" w:cs="Arial"/>
          <w:b/>
          <w:bCs/>
          <w:sz w:val="20"/>
          <w:szCs w:val="20"/>
        </w:rPr>
        <w:t xml:space="preserve"> (</w:t>
      </w:r>
      <w:r w:rsidR="003C2BC2">
        <w:rPr>
          <w:rFonts w:ascii="Arial" w:hAnsi="Arial" w:cs="Arial"/>
          <w:b/>
          <w:bCs/>
          <w:sz w:val="20"/>
          <w:szCs w:val="20"/>
        </w:rPr>
        <w:t>-Dos Millones Ochocientos Treinta y Seis Mil Cuatrocientos Sesenta y Tres Pesos 13/100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4E2D2658" w14:textId="77777777" w:rsidR="00F8236F" w:rsidRDefault="00F8236F" w:rsidP="006245F6">
      <w:pPr>
        <w:spacing w:before="240" w:line="240" w:lineRule="auto"/>
        <w:rPr>
          <w:rFonts w:ascii="Arial" w:hAnsi="Arial" w:cs="Arial"/>
          <w:b/>
          <w:bCs/>
          <w:iCs/>
          <w:color w:val="002060"/>
          <w:sz w:val="20"/>
          <w:szCs w:val="20"/>
        </w:rPr>
      </w:pPr>
    </w:p>
    <w:p w14:paraId="4BC1C5DA" w14:textId="6F9BFC5B" w:rsidR="00207A2D" w:rsidRPr="006C5910" w:rsidRDefault="007A1B58" w:rsidP="006245F6">
      <w:pPr>
        <w:spacing w:before="240" w:line="240" w:lineRule="auto"/>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63D022EC" w14:textId="77777777" w:rsidR="00F02809" w:rsidRPr="006C5910" w:rsidRDefault="00F02809" w:rsidP="006245F6">
      <w:pPr>
        <w:spacing w:before="240" w:line="240" w:lineRule="auto"/>
        <w:rPr>
          <w:rFonts w:ascii="Arial" w:hAnsi="Arial" w:cs="Arial"/>
          <w:b/>
          <w:color w:val="002060"/>
          <w:sz w:val="20"/>
          <w:szCs w:val="20"/>
        </w:rPr>
      </w:pPr>
      <w:r w:rsidRPr="006C5910">
        <w:rPr>
          <w:rFonts w:ascii="Arial" w:hAnsi="Arial" w:cs="Arial"/>
          <w:b/>
          <w:color w:val="002060"/>
          <w:sz w:val="20"/>
          <w:szCs w:val="20"/>
        </w:rPr>
        <w:t>ACTIVO</w:t>
      </w:r>
    </w:p>
    <w:p w14:paraId="42D892B3" w14:textId="77777777" w:rsidR="00A12538"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CIRCULANTE</w:t>
      </w:r>
    </w:p>
    <w:p w14:paraId="0980A423" w14:textId="5B87A790" w:rsidR="00D938A6" w:rsidRPr="00D325C9" w:rsidRDefault="00D938A6"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lastRenderedPageBreak/>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3C2BC2">
        <w:rPr>
          <w:rFonts w:ascii="Arial" w:hAnsi="Arial" w:cs="Arial"/>
          <w:b/>
          <w:bCs/>
          <w:sz w:val="20"/>
          <w:szCs w:val="20"/>
        </w:rPr>
        <w:t>662,495.58</w:t>
      </w:r>
      <w:r w:rsidR="00067585" w:rsidRPr="00D325C9">
        <w:rPr>
          <w:rFonts w:ascii="Arial" w:hAnsi="Arial" w:cs="Arial"/>
          <w:b/>
          <w:bCs/>
          <w:sz w:val="20"/>
          <w:szCs w:val="20"/>
        </w:rPr>
        <w:t xml:space="preserve"> (</w:t>
      </w:r>
      <w:r w:rsidR="003C2BC2">
        <w:rPr>
          <w:rFonts w:ascii="Arial" w:hAnsi="Arial" w:cs="Arial"/>
          <w:b/>
          <w:bCs/>
          <w:sz w:val="20"/>
          <w:szCs w:val="20"/>
        </w:rPr>
        <w:t>Seiscientos Sesenta y Dos Mil Cuatrocientos Noventa y Cinco Pesos 58/100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272594A7" w14:textId="4A0E4D86" w:rsidR="00AB7E5D" w:rsidRPr="00D325C9" w:rsidRDefault="009361E4"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3C2BC2">
        <w:rPr>
          <w:rFonts w:ascii="Arial" w:hAnsi="Arial" w:cs="Arial"/>
          <w:b/>
          <w:bCs/>
          <w:sz w:val="20"/>
          <w:szCs w:val="20"/>
        </w:rPr>
        <w:t>10,656.40</w:t>
      </w:r>
      <w:r w:rsidR="00067585" w:rsidRPr="00756887">
        <w:rPr>
          <w:rFonts w:ascii="Arial" w:hAnsi="Arial" w:cs="Arial"/>
          <w:b/>
          <w:bCs/>
          <w:sz w:val="20"/>
          <w:szCs w:val="20"/>
        </w:rPr>
        <w:t xml:space="preserve"> (</w:t>
      </w:r>
      <w:r w:rsidR="003C2BC2">
        <w:rPr>
          <w:rFonts w:ascii="Arial" w:hAnsi="Arial" w:cs="Arial"/>
          <w:b/>
          <w:bCs/>
          <w:sz w:val="20"/>
          <w:szCs w:val="20"/>
        </w:rPr>
        <w:t>Diez Mil Seiscientos Cincuenta y Seis Pesos 40/100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67C49E83" w14:textId="152DFDDE" w:rsidR="009361E4" w:rsidRPr="00FB227B" w:rsidRDefault="00376386" w:rsidP="006245F6">
      <w:pPr>
        <w:spacing w:before="240" w:line="240" w:lineRule="auto"/>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3C2BC2">
        <w:rPr>
          <w:rFonts w:ascii="Arial" w:hAnsi="Arial" w:cs="Arial"/>
          <w:b/>
          <w:bCs/>
          <w:sz w:val="20"/>
          <w:szCs w:val="20"/>
        </w:rPr>
        <w:t>640,339.18</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3C2BC2">
        <w:rPr>
          <w:rFonts w:ascii="Arial" w:hAnsi="Arial" w:cs="Arial"/>
          <w:b/>
          <w:bCs/>
          <w:sz w:val="20"/>
          <w:szCs w:val="20"/>
        </w:rPr>
        <w:t>Seiscientos Cuarenta Mil Trescientos Treinta y Nueve Pesos 18/100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7D01EB3E" w14:textId="265D832F" w:rsidR="00376386" w:rsidRPr="00D325C9" w:rsidRDefault="00376386"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3C2BC2">
        <w:rPr>
          <w:rFonts w:ascii="Arial" w:hAnsi="Arial" w:cs="Arial"/>
          <w:b/>
          <w:bCs/>
          <w:sz w:val="20"/>
          <w:szCs w:val="20"/>
        </w:rPr>
        <w:t>0.00</w:t>
      </w:r>
      <w:r w:rsidR="00067585" w:rsidRPr="00756887">
        <w:rPr>
          <w:rFonts w:ascii="Arial" w:hAnsi="Arial" w:cs="Arial"/>
          <w:b/>
          <w:bCs/>
          <w:sz w:val="20"/>
          <w:szCs w:val="20"/>
        </w:rPr>
        <w:t xml:space="preserve"> (</w:t>
      </w:r>
      <w:r w:rsidR="003C2BC2">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4DAA99B1" w14:textId="5D285E55" w:rsidR="000E68D9" w:rsidRPr="00D325C9" w:rsidRDefault="00EC675B"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3C2BC2">
        <w:rPr>
          <w:rFonts w:ascii="Arial" w:hAnsi="Arial" w:cs="Arial"/>
          <w:b/>
          <w:bCs/>
          <w:sz w:val="20"/>
          <w:szCs w:val="20"/>
        </w:rPr>
        <w:t>0.00</w:t>
      </w:r>
      <w:r w:rsidR="00067585" w:rsidRPr="00756887">
        <w:rPr>
          <w:rFonts w:ascii="Arial" w:hAnsi="Arial" w:cs="Arial"/>
          <w:b/>
          <w:bCs/>
          <w:sz w:val="20"/>
          <w:szCs w:val="20"/>
        </w:rPr>
        <w:t xml:space="preserve"> (</w:t>
      </w:r>
      <w:r w:rsidR="003C2BC2">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24D6F1FF" w14:textId="7E378B31" w:rsidR="003A1F96" w:rsidRPr="00D325C9" w:rsidRDefault="003A1F96" w:rsidP="006245F6">
      <w:pPr>
        <w:pStyle w:val="Texto"/>
        <w:spacing w:before="240" w:after="200" w:line="240"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650E7D2E" w14:textId="4074B19B" w:rsidR="00B73CBB" w:rsidRPr="00D325C9" w:rsidRDefault="002824F6"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3C2BC2">
        <w:rPr>
          <w:b/>
          <w:bCs/>
          <w:sz w:val="20"/>
        </w:rPr>
        <w:t>11,500.00</w:t>
      </w:r>
      <w:r w:rsidR="00067585" w:rsidRPr="00756887">
        <w:rPr>
          <w:b/>
          <w:bCs/>
          <w:sz w:val="20"/>
        </w:rPr>
        <w:t xml:space="preserve"> (</w:t>
      </w:r>
      <w:r w:rsidR="003C2BC2">
        <w:rPr>
          <w:b/>
          <w:bCs/>
          <w:sz w:val="20"/>
        </w:rPr>
        <w:t>Once Mil Quinientos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77E53ABA" w14:textId="4A587F1B" w:rsidR="00254117" w:rsidRPr="00D325C9" w:rsidRDefault="0025248B"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300AFCCA" w14:textId="509D1B90" w:rsidR="004127D7" w:rsidRPr="00D325C9" w:rsidRDefault="00254117"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3C2BC2">
        <w:rPr>
          <w:b/>
          <w:bCs/>
          <w:sz w:val="20"/>
        </w:rPr>
        <w:t>7,427,154.43</w:t>
      </w:r>
      <w:r w:rsidR="00067585" w:rsidRPr="00756887">
        <w:rPr>
          <w:b/>
          <w:bCs/>
          <w:sz w:val="20"/>
        </w:rPr>
        <w:t xml:space="preserve"> (</w:t>
      </w:r>
      <w:r w:rsidR="003C2BC2">
        <w:rPr>
          <w:b/>
          <w:bCs/>
          <w:sz w:val="20"/>
        </w:rPr>
        <w:t>Siete Millones Cuatrocientos Veintisiete Mil Ciento Cincuenta y Cuatro Pesos 43/100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309097BE" w14:textId="7E15E45E" w:rsidR="00D93BEB" w:rsidRPr="00D325C9" w:rsidRDefault="00615A2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3C2BC2">
        <w:rPr>
          <w:b/>
          <w:bCs/>
          <w:sz w:val="20"/>
        </w:rPr>
        <w:t>72,766.87</w:t>
      </w:r>
      <w:r w:rsidR="00067585" w:rsidRPr="00756887">
        <w:rPr>
          <w:b/>
          <w:bCs/>
          <w:sz w:val="20"/>
        </w:rPr>
        <w:t xml:space="preserve"> (</w:t>
      </w:r>
      <w:r w:rsidR="003C2BC2">
        <w:rPr>
          <w:b/>
          <w:bCs/>
          <w:sz w:val="20"/>
        </w:rPr>
        <w:t>Setenta y Dos Mil Setecientos Sesenta y Seis Pesos 87/100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w:t>
      </w:r>
      <w:r w:rsidR="00D51520" w:rsidRPr="00D325C9">
        <w:rPr>
          <w:sz w:val="20"/>
        </w:rPr>
        <w:lastRenderedPageBreak/>
        <w:t xml:space="preserve">demás instrumentos financieros, cuya recuperación se efectuará en un plazo menor o igual a doce meses. </w:t>
      </w:r>
    </w:p>
    <w:p w14:paraId="361A1D01" w14:textId="60F8B7FF" w:rsidR="004F50A0" w:rsidRPr="00D325C9" w:rsidRDefault="0076715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3C2BC2">
        <w:rPr>
          <w:b/>
          <w:bCs/>
          <w:sz w:val="20"/>
        </w:rPr>
        <w:t>0.00</w:t>
      </w:r>
      <w:r w:rsidR="00067585" w:rsidRPr="00BC5A39">
        <w:rPr>
          <w:b/>
          <w:bCs/>
          <w:sz w:val="20"/>
        </w:rPr>
        <w:t xml:space="preserve"> </w:t>
      </w:r>
      <w:r w:rsidR="00067585" w:rsidRPr="00756887">
        <w:rPr>
          <w:b/>
          <w:bCs/>
          <w:sz w:val="20"/>
        </w:rPr>
        <w:t>(</w:t>
      </w:r>
      <w:r w:rsidR="003C2BC2">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22D7860F" w14:textId="6F7B81CD" w:rsidR="003C3933" w:rsidRPr="00D325C9" w:rsidRDefault="003C3933" w:rsidP="006245F6">
      <w:pPr>
        <w:pStyle w:val="Texto"/>
        <w:spacing w:before="240" w:after="200" w:line="240"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3C2BC2">
        <w:rPr>
          <w:b/>
          <w:bCs/>
          <w:sz w:val="20"/>
        </w:rPr>
        <w:t>5,616,049.49</w:t>
      </w:r>
      <w:r w:rsidR="00067585" w:rsidRPr="00756887">
        <w:rPr>
          <w:b/>
          <w:bCs/>
          <w:sz w:val="20"/>
        </w:rPr>
        <w:t xml:space="preserve"> (</w:t>
      </w:r>
      <w:r w:rsidR="003C2BC2">
        <w:rPr>
          <w:b/>
          <w:bCs/>
          <w:sz w:val="20"/>
        </w:rPr>
        <w:t>Cinco Millones Seiscientos Dieciseis Mil Cuarenta y Nueve Pesos 49/100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413EA6FF" w14:textId="234A9D32" w:rsidR="00246659" w:rsidRPr="00D325C9" w:rsidRDefault="0024665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3C2BC2">
        <w:rPr>
          <w:b/>
          <w:bCs/>
          <w:sz w:val="20"/>
        </w:rPr>
        <w:t>-14,403.89</w:t>
      </w:r>
      <w:r w:rsidR="00067585" w:rsidRPr="00756887">
        <w:rPr>
          <w:b/>
          <w:bCs/>
          <w:sz w:val="20"/>
        </w:rPr>
        <w:t xml:space="preserve"> (</w:t>
      </w:r>
      <w:r w:rsidR="003C2BC2">
        <w:rPr>
          <w:b/>
          <w:bCs/>
          <w:sz w:val="20"/>
        </w:rPr>
        <w:t>-Catorce Mil Cuatrocientos Tres Pesos 89/100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1B994B4C" w14:textId="734A8D01" w:rsidR="00405519" w:rsidRPr="00D325C9" w:rsidRDefault="00246659" w:rsidP="006245F6">
      <w:pPr>
        <w:pStyle w:val="Texto"/>
        <w:spacing w:before="240" w:after="200" w:line="240"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62EA6119" w14:textId="2D9A9341" w:rsidR="00E960F1" w:rsidRPr="00D325C9" w:rsidRDefault="00E960F1"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3C2BC2">
        <w:rPr>
          <w:rFonts w:ascii="Arial" w:hAnsi="Arial" w:cs="Arial"/>
          <w:b/>
          <w:bCs/>
          <w:sz w:val="20"/>
          <w:szCs w:val="20"/>
        </w:rPr>
        <w:t>0.00</w:t>
      </w:r>
      <w:r w:rsidR="00C512E7" w:rsidRPr="00756887">
        <w:rPr>
          <w:rFonts w:ascii="Arial" w:hAnsi="Arial" w:cs="Arial"/>
          <w:b/>
          <w:bCs/>
          <w:sz w:val="20"/>
          <w:szCs w:val="20"/>
        </w:rPr>
        <w:t xml:space="preserve"> (</w:t>
      </w:r>
      <w:r w:rsidR="003C2BC2">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549BE8A7" w14:textId="698F557C" w:rsidR="006A7011" w:rsidRPr="00A13516" w:rsidRDefault="00E960F1" w:rsidP="006245F6">
      <w:pPr>
        <w:pStyle w:val="Texto"/>
        <w:spacing w:before="240" w:after="200" w:line="240"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3C2BC2">
        <w:rPr>
          <w:b/>
          <w:bCs/>
          <w:sz w:val="20"/>
        </w:rPr>
        <w:t>1,752,741.96</w:t>
      </w:r>
      <w:r w:rsidR="00067585" w:rsidRPr="00756887">
        <w:rPr>
          <w:b/>
          <w:bCs/>
          <w:sz w:val="20"/>
        </w:rPr>
        <w:t xml:space="preserve"> (</w:t>
      </w:r>
      <w:r w:rsidR="003C2BC2">
        <w:rPr>
          <w:b/>
          <w:bCs/>
          <w:sz w:val="20"/>
        </w:rPr>
        <w:t>Un Millón Setecientos Cincuenta y Dos Mil Setecientos Cuarenta y Un Pesos 96/100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7C393012" w14:textId="000A7DC3" w:rsidR="006A7011" w:rsidRPr="00D325C9" w:rsidRDefault="006A7011" w:rsidP="006245F6">
      <w:pPr>
        <w:pStyle w:val="Texto"/>
        <w:spacing w:before="240" w:after="200" w:line="240"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3C2BC2">
        <w:rPr>
          <w:b/>
          <w:bCs/>
          <w:sz w:val="20"/>
        </w:rPr>
        <w:t>3,881,518.95</w:t>
      </w:r>
      <w:r w:rsidR="00067585" w:rsidRPr="00756887">
        <w:rPr>
          <w:b/>
          <w:bCs/>
          <w:sz w:val="20"/>
        </w:rPr>
        <w:t xml:space="preserve"> (</w:t>
      </w:r>
      <w:r w:rsidR="003C2BC2">
        <w:rPr>
          <w:b/>
          <w:bCs/>
          <w:sz w:val="20"/>
        </w:rPr>
        <w:t>Tres Millones Ochocientos Ochenta y Un Mil Quinientos Dieciocho Pesos 95/100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38F627D6" w14:textId="20A5D3F1" w:rsidR="002D4597" w:rsidRPr="00D325C9" w:rsidRDefault="002D4597" w:rsidP="006245F6">
      <w:pPr>
        <w:pStyle w:val="Texto"/>
        <w:spacing w:before="240" w:after="200" w:line="240"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3C2BC2">
        <w:rPr>
          <w:b/>
          <w:bCs/>
          <w:sz w:val="20"/>
        </w:rPr>
        <w:t>1,390,358.48</w:t>
      </w:r>
      <w:r w:rsidR="00067585" w:rsidRPr="00756887">
        <w:rPr>
          <w:b/>
          <w:bCs/>
          <w:sz w:val="20"/>
        </w:rPr>
        <w:t xml:space="preserve"> (</w:t>
      </w:r>
      <w:r w:rsidR="003C2BC2">
        <w:rPr>
          <w:b/>
          <w:bCs/>
          <w:sz w:val="20"/>
        </w:rPr>
        <w:t>Un Millón Trescientos Noventa Mil Trescientos Cincuenta y Ocho Pesos 48/100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56631BFA" w14:textId="00690C59" w:rsidR="00F876B7" w:rsidRPr="00D325C9" w:rsidRDefault="002D4597"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3C2BC2">
        <w:rPr>
          <w:rFonts w:ascii="Arial" w:hAnsi="Arial" w:cs="Arial"/>
          <w:b/>
          <w:bCs/>
          <w:sz w:val="20"/>
          <w:szCs w:val="20"/>
        </w:rPr>
        <w:t>408,487.08</w:t>
      </w:r>
      <w:r w:rsidR="00067585" w:rsidRPr="00756887">
        <w:rPr>
          <w:rFonts w:ascii="Arial" w:hAnsi="Arial" w:cs="Arial"/>
          <w:b/>
          <w:bCs/>
          <w:sz w:val="20"/>
          <w:szCs w:val="20"/>
        </w:rPr>
        <w:t xml:space="preserve"> (</w:t>
      </w:r>
      <w:r w:rsidR="003C2BC2">
        <w:rPr>
          <w:rFonts w:ascii="Arial" w:hAnsi="Arial" w:cs="Arial"/>
          <w:b/>
          <w:bCs/>
          <w:sz w:val="20"/>
          <w:szCs w:val="20"/>
        </w:rPr>
        <w:t>Cuatrocientos Ocho Mil Cuatrocientos Ochenta y Siete Pesos  8/100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33351A7E" w14:textId="2235DA9D" w:rsidR="00FE4644" w:rsidRPr="00A13516" w:rsidRDefault="00F876B7" w:rsidP="006245F6">
      <w:pPr>
        <w:pStyle w:val="Texto"/>
        <w:spacing w:before="240" w:after="200" w:line="240"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174610FE" w14:textId="18DE6A16" w:rsidR="0011336F" w:rsidRPr="00D325C9" w:rsidRDefault="00CD5BEA"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3C2BC2">
        <w:rPr>
          <w:rFonts w:ascii="Arial" w:hAnsi="Arial" w:cs="Arial"/>
          <w:b/>
          <w:bCs/>
          <w:sz w:val="20"/>
          <w:szCs w:val="20"/>
        </w:rPr>
        <w:t>2,082,673.39</w:t>
      </w:r>
      <w:r w:rsidR="00067585" w:rsidRPr="00756887">
        <w:rPr>
          <w:rFonts w:ascii="Arial" w:hAnsi="Arial" w:cs="Arial"/>
          <w:b/>
          <w:bCs/>
          <w:sz w:val="20"/>
          <w:szCs w:val="20"/>
        </w:rPr>
        <w:t xml:space="preserve"> (</w:t>
      </w:r>
      <w:r w:rsidR="003C2BC2">
        <w:rPr>
          <w:rFonts w:ascii="Arial" w:hAnsi="Arial" w:cs="Arial"/>
          <w:b/>
          <w:bCs/>
          <w:sz w:val="20"/>
          <w:szCs w:val="20"/>
        </w:rPr>
        <w:t>Dos Millones Ochenta y Dos Mil Seiscientos Setenta y Tres Pesos 39/100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7606A31B" w14:textId="1F72AF89" w:rsidR="000976A8" w:rsidRPr="00D325C9" w:rsidRDefault="001122D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77AC43E8" w14:textId="739E22ED" w:rsidR="000976A8" w:rsidRPr="00D325C9" w:rsidRDefault="000976A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26B61A49" w14:textId="78CAD411" w:rsidR="00033912" w:rsidRPr="00D325C9" w:rsidRDefault="00033912"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331B37DD" w14:textId="1C5BFFFA" w:rsidR="00E95545" w:rsidRPr="00D325C9" w:rsidRDefault="00343E5F" w:rsidP="006245F6">
      <w:pPr>
        <w:pStyle w:val="Texto"/>
        <w:spacing w:before="240" w:after="200" w:line="240"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363AEEDB" w14:textId="2C5DA607" w:rsidR="0087238A" w:rsidRPr="00D325C9" w:rsidRDefault="00E9554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0DEA0BAC" w14:textId="1D67DEB1" w:rsidR="0087238A" w:rsidRPr="00D325C9" w:rsidRDefault="00705B27"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66CE7D3B" w14:textId="0FE25243" w:rsidR="00F6797C" w:rsidRPr="00D325C9" w:rsidRDefault="008D261E"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1AA71FAC" w14:textId="75E34CA7" w:rsidR="0065051A" w:rsidRPr="00D325C9" w:rsidRDefault="00F6797C" w:rsidP="006245F6">
      <w:pPr>
        <w:pStyle w:val="Texto"/>
        <w:spacing w:before="240" w:after="200" w:line="240"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876B7CB" w14:textId="55B2BD93" w:rsidR="009A56F2" w:rsidRPr="00D325C9" w:rsidRDefault="007347A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1D75A3F7" w14:textId="2E9C67AE" w:rsidR="009603C5" w:rsidRPr="00D325C9" w:rsidRDefault="000D7694"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2DF1549B" w14:textId="33770416" w:rsidR="005058DA" w:rsidRDefault="009603C5" w:rsidP="006245F6">
      <w:pPr>
        <w:pStyle w:val="Texto"/>
        <w:spacing w:before="240" w:after="200" w:line="240" w:lineRule="auto"/>
        <w:ind w:firstLine="0"/>
        <w:rPr>
          <w:sz w:val="20"/>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74F7E69" w14:textId="2009306D"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3FB18113" w14:textId="1C475AA8"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17B1845B" w14:textId="6AF0AB02" w:rsidR="00F51A55"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102F515B" w14:textId="2F02DC36" w:rsidR="00157B93"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0250CFAD" w14:textId="1B2E4648" w:rsidR="007D5A28" w:rsidRPr="00D325C9" w:rsidRDefault="00157B9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3C2BC2">
        <w:rPr>
          <w:b/>
          <w:bCs/>
          <w:sz w:val="20"/>
        </w:rPr>
        <w:t>0.00</w:t>
      </w:r>
      <w:r w:rsidR="00067585" w:rsidRPr="00756887">
        <w:rPr>
          <w:b/>
          <w:bCs/>
          <w:sz w:val="20"/>
        </w:rPr>
        <w:t xml:space="preserve"> (</w:t>
      </w:r>
      <w:r w:rsidR="003C2BC2">
        <w:rPr>
          <w:b/>
          <w:bCs/>
          <w:sz w:val="20"/>
        </w:rPr>
        <w:t>Cero Pesos 00/100 M.N.</w:t>
      </w:r>
      <w:r w:rsidR="00067585" w:rsidRPr="00756887">
        <w:rPr>
          <w:b/>
          <w:bCs/>
          <w:sz w:val="20"/>
        </w:rPr>
        <w:t>)</w:t>
      </w:r>
      <w:r w:rsidRPr="00D325C9">
        <w:rPr>
          <w:bCs/>
          <w:sz w:val="20"/>
        </w:rPr>
        <w:t xml:space="preserve">, </w:t>
      </w:r>
      <w:r w:rsidR="005A7C1B" w:rsidRPr="00D325C9">
        <w:rPr>
          <w:bCs/>
          <w:sz w:val="20"/>
        </w:rPr>
        <w:t xml:space="preserve">cuyo importe está </w:t>
      </w:r>
      <w:r w:rsidR="005A7C1B" w:rsidRPr="00D325C9">
        <w:rPr>
          <w:bCs/>
          <w:sz w:val="20"/>
        </w:rPr>
        <w:lastRenderedPageBreak/>
        <w:t>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13BDB7D" w14:textId="44A1C068" w:rsidR="007D5A28" w:rsidRPr="00D325C9" w:rsidRDefault="001025A7" w:rsidP="006245F6">
      <w:pPr>
        <w:pStyle w:val="Texto"/>
        <w:spacing w:before="240" w:after="200" w:line="240"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3C2BC2">
        <w:rPr>
          <w:b/>
          <w:bCs/>
          <w:sz w:val="20"/>
        </w:rPr>
        <w:t>0.00</w:t>
      </w:r>
      <w:r w:rsidR="00067585" w:rsidRPr="00756887">
        <w:rPr>
          <w:b/>
          <w:bCs/>
          <w:sz w:val="20"/>
        </w:rPr>
        <w:t xml:space="preserve"> ()</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20603ABB" w14:textId="77777777" w:rsidR="00203E9F"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NO CIRCULANTE</w:t>
      </w:r>
    </w:p>
    <w:p w14:paraId="26B9ED21" w14:textId="77777777" w:rsidR="00203E9F" w:rsidRPr="00D325C9" w:rsidRDefault="00203E9F"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5CAD29F" w14:textId="04F84666" w:rsidR="00203E9F" w:rsidRPr="00D325C9" w:rsidRDefault="00203E9F" w:rsidP="006245F6">
      <w:pPr>
        <w:spacing w:before="240" w:line="240" w:lineRule="auto"/>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3C2BC2">
        <w:rPr>
          <w:rFonts w:ascii="Arial" w:hAnsi="Arial" w:cs="Arial"/>
          <w:b/>
          <w:bCs/>
          <w:sz w:val="20"/>
          <w:szCs w:val="20"/>
        </w:rPr>
        <w:t>0.00</w:t>
      </w:r>
      <w:r w:rsidR="00067585" w:rsidRPr="00756887">
        <w:rPr>
          <w:rFonts w:ascii="Arial" w:hAnsi="Arial" w:cs="Arial"/>
          <w:b/>
          <w:bCs/>
          <w:sz w:val="20"/>
          <w:szCs w:val="20"/>
        </w:rPr>
        <w:t xml:space="preserve"> (</w:t>
      </w:r>
      <w:r w:rsidR="003C2BC2">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10FEEA1E" w14:textId="0E040F7C" w:rsidR="007D055C" w:rsidRPr="00D325C9" w:rsidRDefault="00FD702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1E6837E6" w14:textId="0DB1D840" w:rsidR="00C40729" w:rsidRPr="00D325C9" w:rsidRDefault="007D055C"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1F353279" w14:textId="7494B9D8" w:rsidR="00BC3EF9" w:rsidRPr="00D325C9" w:rsidRDefault="00C4072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56DDFD1C" w14:textId="3FF7A6E4" w:rsidR="00BC3EF9" w:rsidRPr="008A2A07" w:rsidRDefault="00C40729" w:rsidP="006245F6">
      <w:pPr>
        <w:pStyle w:val="Texto"/>
        <w:spacing w:before="240" w:after="200" w:line="240"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1D43FB02" w14:textId="7B715AF2" w:rsidR="0067600B" w:rsidRPr="00D325C9" w:rsidRDefault="00317FE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54013B6A" w14:textId="419C0B3E" w:rsidR="00B91E13" w:rsidRPr="00D325C9" w:rsidRDefault="00B91E13" w:rsidP="006245F6">
      <w:pPr>
        <w:pStyle w:val="Texto"/>
        <w:spacing w:before="240" w:after="200" w:line="240"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w:t>
      </w:r>
      <w:r w:rsidRPr="00D325C9">
        <w:rPr>
          <w:sz w:val="20"/>
        </w:rPr>
        <w:lastRenderedPageBreak/>
        <w:t xml:space="preserve">distinto de los ingresos por contribuciones, productos y aprovechamientos, que serán exigibles en un plazo mayor a doce meses. </w:t>
      </w:r>
    </w:p>
    <w:p w14:paraId="4E513A7B" w14:textId="6DD9857A" w:rsidR="00B91E13" w:rsidRPr="00D325C9" w:rsidRDefault="00B91E1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1D3D6CE2" w14:textId="657BC00C" w:rsidR="00B91E13" w:rsidRPr="00D325C9" w:rsidRDefault="00B91E13" w:rsidP="006245F6">
      <w:pPr>
        <w:spacing w:before="240" w:line="240" w:lineRule="auto"/>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3C2BC2">
        <w:rPr>
          <w:rFonts w:ascii="Arial" w:hAnsi="Arial" w:cs="Arial"/>
          <w:b/>
          <w:bCs/>
          <w:sz w:val="20"/>
          <w:szCs w:val="20"/>
        </w:rPr>
        <w:t>0.00</w:t>
      </w:r>
      <w:r w:rsidR="00067585" w:rsidRPr="00D74688">
        <w:rPr>
          <w:rFonts w:ascii="Arial" w:hAnsi="Arial" w:cs="Arial"/>
          <w:b/>
          <w:bCs/>
          <w:sz w:val="20"/>
          <w:szCs w:val="20"/>
        </w:rPr>
        <w:t xml:space="preserve"> (</w:t>
      </w:r>
      <w:r w:rsidR="003C2BC2">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5886D8AA" w14:textId="28F1B046" w:rsidR="00295874" w:rsidRPr="00D325C9" w:rsidRDefault="00B91E1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3C2BC2">
        <w:rPr>
          <w:rFonts w:ascii="Arial" w:hAnsi="Arial" w:cs="Arial"/>
          <w:b/>
          <w:bCs/>
          <w:sz w:val="20"/>
          <w:szCs w:val="20"/>
        </w:rPr>
        <w:t>0.00</w:t>
      </w:r>
      <w:r w:rsidR="00067585" w:rsidRPr="00D74688">
        <w:rPr>
          <w:rFonts w:ascii="Arial" w:hAnsi="Arial" w:cs="Arial"/>
          <w:b/>
          <w:bCs/>
          <w:sz w:val="20"/>
          <w:szCs w:val="20"/>
        </w:rPr>
        <w:t xml:space="preserve"> (</w:t>
      </w:r>
      <w:r w:rsidR="003C2BC2">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4832E54C" w14:textId="15B418AE" w:rsidR="00267AEF" w:rsidRPr="00D325C9" w:rsidRDefault="00083B8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3C2BC2">
        <w:rPr>
          <w:rFonts w:ascii="Arial" w:hAnsi="Arial" w:cs="Arial"/>
          <w:b/>
          <w:bCs/>
          <w:sz w:val="20"/>
          <w:szCs w:val="20"/>
        </w:rPr>
        <w:t>0.00</w:t>
      </w:r>
      <w:r w:rsidR="00067585" w:rsidRPr="00D74688">
        <w:rPr>
          <w:rFonts w:ascii="Arial" w:hAnsi="Arial" w:cs="Arial"/>
          <w:b/>
          <w:bCs/>
          <w:sz w:val="20"/>
          <w:szCs w:val="20"/>
        </w:rPr>
        <w:t xml:space="preserve"> (</w:t>
      </w:r>
      <w:r w:rsidR="003C2BC2">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39371E5" w14:textId="3E4C2313" w:rsidR="00267AEF" w:rsidRPr="00D325C9" w:rsidRDefault="00DF06D0"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3C2BC2">
        <w:rPr>
          <w:rFonts w:ascii="Arial" w:hAnsi="Arial" w:cs="Arial"/>
          <w:b/>
          <w:bCs/>
          <w:sz w:val="20"/>
          <w:szCs w:val="20"/>
        </w:rPr>
        <w:t>198,690,337.65</w:t>
      </w:r>
      <w:r w:rsidR="00067585" w:rsidRPr="00D74688">
        <w:rPr>
          <w:rFonts w:ascii="Arial" w:hAnsi="Arial" w:cs="Arial"/>
          <w:b/>
          <w:bCs/>
          <w:sz w:val="20"/>
          <w:szCs w:val="20"/>
        </w:rPr>
        <w:t xml:space="preserve"> (</w:t>
      </w:r>
      <w:r w:rsidR="003C2BC2">
        <w:rPr>
          <w:rFonts w:ascii="Arial" w:hAnsi="Arial" w:cs="Arial"/>
          <w:b/>
          <w:bCs/>
          <w:sz w:val="20"/>
          <w:szCs w:val="20"/>
        </w:rPr>
        <w:t>Ciento Noventa y Ocho Millones Seiscientos Noventa Mil Trescientos Treinta y Siete Pesos 65/100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2A853D80" w14:textId="68033261" w:rsidR="00014B18"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3C2BC2">
        <w:rPr>
          <w:b/>
          <w:bCs/>
          <w:sz w:val="20"/>
        </w:rPr>
        <w:t>197,694,648.00</w:t>
      </w:r>
      <w:r w:rsidR="00067585" w:rsidRPr="00D74688">
        <w:rPr>
          <w:b/>
          <w:bCs/>
          <w:sz w:val="20"/>
        </w:rPr>
        <w:t xml:space="preserve"> (</w:t>
      </w:r>
      <w:r w:rsidR="003C2BC2">
        <w:rPr>
          <w:b/>
          <w:bCs/>
          <w:sz w:val="20"/>
        </w:rPr>
        <w:t>Ciento Noventa y Siete Millones Seiscientos Noventa y Cuatro Mil Seiscientos Cuarenta y Ocho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54953323" w14:textId="0D18ED06" w:rsidR="00E75C8C"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AD7A52C" w14:textId="0929BCF8" w:rsidR="00D71E5F"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3DE8728F" w14:textId="1FFDEB20" w:rsidR="00336B99"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97FAF3E" w14:textId="07B1AF12"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3C2BC2">
        <w:rPr>
          <w:b/>
          <w:bCs/>
          <w:sz w:val="20"/>
        </w:rPr>
        <w:t>0.00</w:t>
      </w:r>
      <w:r w:rsidR="00067585" w:rsidRPr="00D74688">
        <w:rPr>
          <w:b/>
          <w:bCs/>
          <w:sz w:val="20"/>
        </w:rPr>
        <w:t xml:space="preserve"> (</w:t>
      </w:r>
      <w:r w:rsidR="003C2BC2">
        <w:rPr>
          <w:b/>
          <w:bCs/>
          <w:sz w:val="20"/>
        </w:rPr>
        <w:t>Cero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5272A873" w14:textId="23C18EA5"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3C2BC2">
        <w:rPr>
          <w:b/>
          <w:bCs/>
          <w:sz w:val="20"/>
        </w:rPr>
        <w:t>995,689.65</w:t>
      </w:r>
      <w:r w:rsidR="00714CC1" w:rsidRPr="00D74688">
        <w:rPr>
          <w:b/>
          <w:bCs/>
          <w:sz w:val="20"/>
        </w:rPr>
        <w:t xml:space="preserve"> (</w:t>
      </w:r>
      <w:r w:rsidR="003C2BC2">
        <w:rPr>
          <w:b/>
          <w:bCs/>
          <w:sz w:val="20"/>
        </w:rPr>
        <w:t>Novecientos Noventa y Cinco Mil Seiscientos Ochenta y Nueve Pesos 65/100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13B53632" w14:textId="13B139EF"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3C2BC2">
        <w:rPr>
          <w:b/>
          <w:bCs/>
          <w:sz w:val="20"/>
        </w:rPr>
        <w:t>0.00</w:t>
      </w:r>
      <w:r w:rsidR="00714CC1" w:rsidRPr="00D74688">
        <w:rPr>
          <w:b/>
          <w:bCs/>
          <w:sz w:val="20"/>
        </w:rPr>
        <w:t xml:space="preserve"> (</w:t>
      </w:r>
      <w:r w:rsidR="003C2BC2">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29ECDDA7" w14:textId="6B778E9F" w:rsidR="0051324B" w:rsidRPr="00D325C9" w:rsidRDefault="00225800" w:rsidP="006245F6">
      <w:pPr>
        <w:pStyle w:val="Texto"/>
        <w:spacing w:before="240" w:after="200" w:line="240"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3C2BC2">
        <w:rPr>
          <w:b/>
          <w:bCs/>
          <w:sz w:val="20"/>
        </w:rPr>
        <w:t>15,507,001.23</w:t>
      </w:r>
      <w:r w:rsidR="00714CC1" w:rsidRPr="00D74688">
        <w:rPr>
          <w:b/>
          <w:bCs/>
          <w:sz w:val="20"/>
        </w:rPr>
        <w:t xml:space="preserve"> (</w:t>
      </w:r>
      <w:r w:rsidR="003C2BC2">
        <w:rPr>
          <w:b/>
          <w:bCs/>
          <w:sz w:val="20"/>
        </w:rPr>
        <w:t>Quince Millones Quinientos Siete Mil Un Pesos 23/100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7F002010" w14:textId="40CC35B0" w:rsidR="00817443"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3C2BC2">
        <w:rPr>
          <w:b/>
          <w:bCs/>
          <w:sz w:val="20"/>
        </w:rPr>
        <w:t>1,431,410.11</w:t>
      </w:r>
      <w:r w:rsidR="00714CC1" w:rsidRPr="00D74688">
        <w:rPr>
          <w:b/>
          <w:bCs/>
          <w:sz w:val="20"/>
        </w:rPr>
        <w:t xml:space="preserve"> (</w:t>
      </w:r>
      <w:r w:rsidR="003C2BC2">
        <w:rPr>
          <w:b/>
          <w:bCs/>
          <w:sz w:val="20"/>
        </w:rPr>
        <w:t>Un Millón Cuatrocientos Treinta y Un Mil Cuatrocientos Diez Pesos 11/100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2DB0232" w14:textId="7A08B1BB" w:rsidR="000D22D8"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3C2BC2">
        <w:rPr>
          <w:b/>
          <w:bCs/>
          <w:sz w:val="20"/>
        </w:rPr>
        <w:t>467,780.41</w:t>
      </w:r>
      <w:r w:rsidR="00714CC1" w:rsidRPr="00D74688">
        <w:rPr>
          <w:b/>
          <w:bCs/>
          <w:sz w:val="20"/>
        </w:rPr>
        <w:t xml:space="preserve"> (</w:t>
      </w:r>
      <w:r w:rsidR="003C2BC2">
        <w:rPr>
          <w:b/>
          <w:bCs/>
          <w:sz w:val="20"/>
        </w:rPr>
        <w:t>Cuatrocientos Sesenta y Siete Mil Setecientos Ochenta Pesos 41/100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66EFFFB8" w14:textId="597088DD"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3C2BC2">
        <w:rPr>
          <w:rFonts w:ascii="Arial" w:hAnsi="Arial" w:cs="Arial"/>
          <w:b/>
          <w:bCs/>
          <w:sz w:val="20"/>
          <w:szCs w:val="20"/>
        </w:rPr>
        <w:t>42,692.66</w:t>
      </w:r>
      <w:r w:rsidR="00714CC1" w:rsidRPr="00D74688">
        <w:rPr>
          <w:rFonts w:ascii="Arial" w:hAnsi="Arial" w:cs="Arial"/>
          <w:b/>
          <w:bCs/>
          <w:sz w:val="20"/>
          <w:szCs w:val="20"/>
        </w:rPr>
        <w:t xml:space="preserve"> (</w:t>
      </w:r>
      <w:r w:rsidR="003C2BC2">
        <w:rPr>
          <w:rFonts w:ascii="Arial" w:hAnsi="Arial" w:cs="Arial"/>
          <w:b/>
          <w:bCs/>
          <w:sz w:val="20"/>
          <w:szCs w:val="20"/>
        </w:rPr>
        <w:t>Cuarenta y Dos Mil Seiscientos Noventa y Dos Pesos 66/100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0322198" w14:textId="38E65BA0"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3C2BC2">
        <w:rPr>
          <w:rFonts w:ascii="Arial" w:hAnsi="Arial" w:cs="Arial"/>
          <w:b/>
          <w:bCs/>
          <w:sz w:val="20"/>
          <w:szCs w:val="20"/>
        </w:rPr>
        <w:t>11,863,139.82</w:t>
      </w:r>
      <w:r w:rsidR="00714CC1" w:rsidRPr="00D74688">
        <w:rPr>
          <w:rFonts w:ascii="Arial" w:hAnsi="Arial" w:cs="Arial"/>
          <w:b/>
          <w:bCs/>
          <w:sz w:val="20"/>
          <w:szCs w:val="20"/>
        </w:rPr>
        <w:t xml:space="preserve"> (</w:t>
      </w:r>
      <w:r w:rsidR="003C2BC2">
        <w:rPr>
          <w:rFonts w:ascii="Arial" w:hAnsi="Arial" w:cs="Arial"/>
          <w:b/>
          <w:bCs/>
          <w:sz w:val="20"/>
          <w:szCs w:val="20"/>
        </w:rPr>
        <w:t>Once Millones Ochocientos Sesenta y Tres Mil Ciento Treinta y Nueve Pesos 82/100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3E3F7F56" w14:textId="181B2E1B" w:rsidR="00225800" w:rsidRPr="00D325C9" w:rsidRDefault="00225800" w:rsidP="006245F6">
      <w:pPr>
        <w:pStyle w:val="Texto"/>
        <w:spacing w:before="240" w:after="200" w:line="240"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3C2BC2">
        <w:rPr>
          <w:b/>
          <w:bCs/>
          <w:sz w:val="20"/>
        </w:rPr>
        <w:t>1,598,056.87</w:t>
      </w:r>
      <w:r w:rsidR="00714CC1" w:rsidRPr="00D74688">
        <w:rPr>
          <w:b/>
          <w:bCs/>
          <w:sz w:val="20"/>
        </w:rPr>
        <w:t xml:space="preserve"> (</w:t>
      </w:r>
      <w:r w:rsidR="003C2BC2">
        <w:rPr>
          <w:b/>
          <w:bCs/>
          <w:sz w:val="20"/>
        </w:rPr>
        <w:t>Un Millón Quinientos Noventa y Ocho Mil Cincuenta y Seis Pesos 87/100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w:t>
      </w:r>
      <w:r w:rsidR="00E034C1" w:rsidRPr="00D325C9">
        <w:rPr>
          <w:sz w:val="20"/>
        </w:rPr>
        <w:lastRenderedPageBreak/>
        <w:t>seguridad pública y nacional, cuya realización implique riesgo, urgencia y confidencialidad extrema, en cumplimiento de funciones y actividades oficiales.</w:t>
      </w:r>
      <w:r w:rsidR="00E034C1" w:rsidRPr="00D325C9">
        <w:rPr>
          <w:b/>
          <w:sz w:val="20"/>
        </w:rPr>
        <w:t xml:space="preserve"> </w:t>
      </w:r>
    </w:p>
    <w:p w14:paraId="2504EC26" w14:textId="0325ECCD"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3C2BC2">
        <w:rPr>
          <w:b/>
          <w:bCs/>
          <w:sz w:val="20"/>
        </w:rPr>
        <w:t>76,484.00</w:t>
      </w:r>
      <w:r w:rsidR="00714CC1" w:rsidRPr="00D74688">
        <w:rPr>
          <w:b/>
          <w:bCs/>
          <w:sz w:val="20"/>
        </w:rPr>
        <w:t xml:space="preserve"> (</w:t>
      </w:r>
      <w:r w:rsidR="003C2BC2">
        <w:rPr>
          <w:b/>
          <w:bCs/>
          <w:sz w:val="20"/>
        </w:rPr>
        <w:t>Setenta y Seis Mil Cuatrocientos Ochenta y Cuatro Pesos 00/100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8E4227B" w14:textId="04E99853"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3C2BC2">
        <w:rPr>
          <w:b/>
          <w:bCs/>
          <w:sz w:val="20"/>
        </w:rPr>
        <w:t>27,437.36</w:t>
      </w:r>
      <w:r w:rsidR="00714CC1" w:rsidRPr="00D74688">
        <w:rPr>
          <w:b/>
          <w:bCs/>
          <w:sz w:val="20"/>
        </w:rPr>
        <w:t xml:space="preserve"> (</w:t>
      </w:r>
      <w:r w:rsidR="003C2BC2">
        <w:rPr>
          <w:b/>
          <w:bCs/>
          <w:sz w:val="20"/>
        </w:rPr>
        <w:t>Veintisiete Mil Cuatrocientos Treinta y Siete Pesos 36/100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730B96C2" w14:textId="2CEBB68E"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3C2BC2">
        <w:rPr>
          <w:b/>
          <w:bCs/>
          <w:sz w:val="20"/>
        </w:rPr>
        <w:t>0.00</w:t>
      </w:r>
      <w:r w:rsidR="00714CC1" w:rsidRPr="00D74688">
        <w:rPr>
          <w:b/>
          <w:bCs/>
          <w:sz w:val="20"/>
        </w:rPr>
        <w:t xml:space="preserve"> (</w:t>
      </w:r>
      <w:r w:rsidR="003C2BC2">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1EA374A8" w14:textId="338DA277"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3C2BC2">
        <w:rPr>
          <w:b/>
          <w:bCs/>
          <w:sz w:val="20"/>
        </w:rPr>
        <w:t>0.00</w:t>
      </w:r>
      <w:r w:rsidR="00714CC1" w:rsidRPr="00D74688">
        <w:rPr>
          <w:b/>
          <w:bCs/>
          <w:sz w:val="20"/>
        </w:rPr>
        <w:t xml:space="preserve"> (</w:t>
      </w:r>
      <w:r w:rsidR="003C2BC2">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7FBF2552" w14:textId="6F4F26B2" w:rsidR="00C72B02"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3C2BC2">
        <w:rPr>
          <w:b/>
          <w:bCs/>
          <w:sz w:val="20"/>
        </w:rPr>
        <w:t>0.00</w:t>
      </w:r>
      <w:r w:rsidR="00714CC1" w:rsidRPr="00D74688">
        <w:rPr>
          <w:b/>
          <w:bCs/>
          <w:sz w:val="20"/>
        </w:rPr>
        <w:t xml:space="preserve"> (</w:t>
      </w:r>
      <w:r w:rsidR="003C2BC2">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6307C840" w14:textId="797769AB" w:rsidR="002F647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3C2BC2">
        <w:rPr>
          <w:b/>
          <w:bCs/>
          <w:sz w:val="20"/>
        </w:rPr>
        <w:t>0.00</w:t>
      </w:r>
      <w:r w:rsidR="00714CC1" w:rsidRPr="00D74688">
        <w:rPr>
          <w:b/>
          <w:bCs/>
          <w:sz w:val="20"/>
        </w:rPr>
        <w:t xml:space="preserve"> (</w:t>
      </w:r>
      <w:r w:rsidR="003C2BC2">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7457A22F" w14:textId="706D5D8D" w:rsidR="0071393C" w:rsidRDefault="00A411FA" w:rsidP="006245F6">
      <w:pPr>
        <w:pStyle w:val="Texto"/>
        <w:spacing w:before="240" w:after="200" w:line="240" w:lineRule="auto"/>
        <w:ind w:firstLine="0"/>
        <w:rPr>
          <w:sz w:val="20"/>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3C2BC2">
        <w:rPr>
          <w:b/>
          <w:bCs/>
          <w:sz w:val="20"/>
        </w:rPr>
        <w:t>0.00</w:t>
      </w:r>
      <w:r w:rsidR="00714CC1" w:rsidRPr="00D74688">
        <w:rPr>
          <w:b/>
          <w:bCs/>
          <w:sz w:val="20"/>
        </w:rPr>
        <w:t xml:space="preserve"> (</w:t>
      </w:r>
      <w:r w:rsidR="003C2BC2">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04251AF4" w14:textId="4EDA80F7" w:rsidR="000858C6" w:rsidRPr="00D325C9" w:rsidRDefault="00A411FA"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3C2BC2">
        <w:rPr>
          <w:b/>
          <w:bCs/>
          <w:sz w:val="20"/>
        </w:rPr>
        <w:t>0.00</w:t>
      </w:r>
      <w:r w:rsidR="00714CC1" w:rsidRPr="00D74688">
        <w:rPr>
          <w:b/>
          <w:bCs/>
          <w:sz w:val="20"/>
        </w:rPr>
        <w:t xml:space="preserve"> (</w:t>
      </w:r>
      <w:r w:rsidR="003C2BC2">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E87C674" w14:textId="32E09E01" w:rsidR="000858C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3C2BC2">
        <w:rPr>
          <w:b/>
          <w:bCs/>
          <w:sz w:val="20"/>
        </w:rPr>
        <w:t>0.00</w:t>
      </w:r>
      <w:r w:rsidR="00714CC1" w:rsidRPr="00D74688">
        <w:rPr>
          <w:b/>
          <w:bCs/>
          <w:sz w:val="20"/>
        </w:rPr>
        <w:t xml:space="preserve"> (</w:t>
      </w:r>
      <w:r w:rsidR="003C2BC2">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59D51260" w14:textId="0ECAE371" w:rsidR="00C33403"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3C2BC2">
        <w:rPr>
          <w:b/>
          <w:bCs/>
          <w:sz w:val="20"/>
        </w:rPr>
        <w:t>782,482.45</w:t>
      </w:r>
      <w:r w:rsidR="00714CC1" w:rsidRPr="00D74688">
        <w:rPr>
          <w:b/>
          <w:bCs/>
          <w:sz w:val="20"/>
        </w:rPr>
        <w:t xml:space="preserve"> (</w:t>
      </w:r>
      <w:r w:rsidR="003C2BC2">
        <w:rPr>
          <w:b/>
          <w:bCs/>
          <w:sz w:val="20"/>
        </w:rPr>
        <w:t>Setecientos Ochenta y Dos Mil Cuatrocientos Ochenta y Dos Pesos 45/100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w:t>
      </w:r>
      <w:r w:rsidR="004E45C3" w:rsidRPr="00D325C9">
        <w:rPr>
          <w:sz w:val="20"/>
        </w:rPr>
        <w:lastRenderedPageBreak/>
        <w:t>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5E2EDC97" w14:textId="39127A0E"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3C2BC2">
        <w:rPr>
          <w:b/>
          <w:bCs/>
          <w:sz w:val="20"/>
        </w:rPr>
        <w:t>0.00</w:t>
      </w:r>
      <w:r w:rsidR="00714CC1" w:rsidRPr="00D74688">
        <w:rPr>
          <w:b/>
          <w:bCs/>
          <w:sz w:val="20"/>
        </w:rPr>
        <w:t xml:space="preserve"> (</w:t>
      </w:r>
      <w:r w:rsidR="003C2BC2">
        <w:rPr>
          <w:b/>
          <w:bCs/>
          <w:sz w:val="20"/>
        </w:rPr>
        <w:t>Cero Pesos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46D18664" w14:textId="5CC223DA"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3C2BC2">
        <w:rPr>
          <w:b/>
          <w:bCs/>
          <w:sz w:val="20"/>
        </w:rPr>
        <w:t>0.00</w:t>
      </w:r>
      <w:r w:rsidR="00714CC1" w:rsidRPr="00D74688">
        <w:rPr>
          <w:b/>
          <w:bCs/>
          <w:sz w:val="20"/>
        </w:rPr>
        <w:t xml:space="preserve"> (</w:t>
      </w:r>
      <w:r w:rsidR="003C2BC2">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6F1D75A1" w14:textId="64265E30" w:rsidR="00E73DF8" w:rsidRPr="00A13516" w:rsidRDefault="001C10C4"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3C2BC2">
        <w:rPr>
          <w:rFonts w:ascii="Arial" w:hAnsi="Arial" w:cs="Arial"/>
          <w:b/>
          <w:bCs/>
          <w:sz w:val="20"/>
          <w:szCs w:val="20"/>
        </w:rPr>
        <w:t>782,482.45</w:t>
      </w:r>
      <w:r w:rsidR="00714CC1" w:rsidRPr="00D74688">
        <w:rPr>
          <w:rFonts w:ascii="Arial" w:hAnsi="Arial" w:cs="Arial"/>
          <w:b/>
          <w:bCs/>
          <w:sz w:val="20"/>
          <w:szCs w:val="20"/>
        </w:rPr>
        <w:t xml:space="preserve"> (</w:t>
      </w:r>
      <w:r w:rsidR="003C2BC2">
        <w:rPr>
          <w:rFonts w:ascii="Arial" w:hAnsi="Arial" w:cs="Arial"/>
          <w:b/>
          <w:bCs/>
          <w:sz w:val="20"/>
          <w:szCs w:val="20"/>
        </w:rPr>
        <w:t>Setecientos Ochenta y Dos Mil Cuatrocientos Ochenta y Dos Pesos 45/100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58369062" w14:textId="40019BD9" w:rsidR="00B708AF" w:rsidRPr="00A13516" w:rsidRDefault="001C10C4"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3C2BC2">
        <w:rPr>
          <w:rFonts w:ascii="Arial" w:hAnsi="Arial" w:cs="Arial"/>
          <w:b/>
          <w:bCs/>
          <w:sz w:val="20"/>
          <w:szCs w:val="20"/>
        </w:rPr>
        <w:t>0.00</w:t>
      </w:r>
      <w:r w:rsidR="00714CC1" w:rsidRPr="00D74688">
        <w:rPr>
          <w:rFonts w:ascii="Arial" w:hAnsi="Arial" w:cs="Arial"/>
          <w:b/>
          <w:bCs/>
          <w:sz w:val="20"/>
          <w:szCs w:val="20"/>
        </w:rPr>
        <w:t xml:space="preserve"> (</w:t>
      </w:r>
      <w:r w:rsidR="003C2BC2">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404DD2D9" w14:textId="10A9D5C1" w:rsidR="00B708AF"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14CC1" w:rsidRPr="002033CD">
        <w:rPr>
          <w:rFonts w:ascii="Arial" w:hAnsi="Arial" w:cs="Arial"/>
          <w:b/>
          <w:bCs/>
          <w:sz w:val="20"/>
          <w:szCs w:val="20"/>
        </w:rPr>
        <w:t xml:space="preserve"> (</w:t>
      </w:r>
      <w:r w:rsidR="003C2BC2">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049EA11B" w14:textId="545D4086"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54974D38" w14:textId="08EC81EE"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4B7A30F7" w14:textId="1AA3CA6D"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29B5427B" w14:textId="3CE40D57"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29C43EDA" w14:textId="373C83BC"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68AC06B0" w14:textId="626DE959"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2A897172" w14:textId="497730DE" w:rsidR="00F319F5"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14CC1" w:rsidRPr="002033CD">
        <w:rPr>
          <w:rFonts w:ascii="Arial" w:hAnsi="Arial" w:cs="Arial"/>
          <w:b/>
          <w:bCs/>
          <w:sz w:val="20"/>
          <w:szCs w:val="20"/>
        </w:rPr>
        <w:t xml:space="preserve"> (</w:t>
      </w:r>
      <w:r w:rsidR="003C2BC2">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75D1DE47" w14:textId="532A5D54" w:rsidR="0003465B" w:rsidRPr="00D325C9" w:rsidRDefault="00D34D9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14CC1" w:rsidRPr="002033CD">
        <w:rPr>
          <w:rFonts w:ascii="Arial" w:hAnsi="Arial" w:cs="Arial"/>
          <w:b/>
          <w:bCs/>
          <w:sz w:val="20"/>
          <w:szCs w:val="20"/>
        </w:rPr>
        <w:t xml:space="preserve"> (</w:t>
      </w:r>
      <w:r w:rsidR="003C2BC2">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0F494F05" w14:textId="66ECD55D" w:rsidR="00C92EEF"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3C2BC2">
        <w:rPr>
          <w:rFonts w:ascii="Arial" w:hAnsi="Arial" w:cs="Arial"/>
          <w:b/>
          <w:bCs/>
          <w:sz w:val="20"/>
          <w:szCs w:val="20"/>
        </w:rPr>
        <w:t>0.00</w:t>
      </w:r>
      <w:r w:rsidR="00714CC1" w:rsidRPr="002033CD">
        <w:rPr>
          <w:rFonts w:ascii="Arial" w:hAnsi="Arial" w:cs="Arial"/>
          <w:b/>
          <w:bCs/>
          <w:sz w:val="20"/>
          <w:szCs w:val="20"/>
        </w:rPr>
        <w:t xml:space="preserve"> (</w:t>
      </w:r>
      <w:r w:rsidR="003C2BC2">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0A6924CC" w14:textId="09E461DA" w:rsidR="00492A92"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3C2BC2">
        <w:rPr>
          <w:rFonts w:ascii="Arial" w:hAnsi="Arial" w:cs="Arial"/>
          <w:b/>
          <w:bCs/>
          <w:sz w:val="20"/>
          <w:szCs w:val="20"/>
        </w:rPr>
        <w:t>0.00</w:t>
      </w:r>
      <w:r w:rsidR="00714CC1" w:rsidRPr="002033CD">
        <w:rPr>
          <w:rFonts w:ascii="Arial" w:hAnsi="Arial" w:cs="Arial"/>
          <w:b/>
          <w:bCs/>
          <w:sz w:val="20"/>
          <w:szCs w:val="20"/>
        </w:rPr>
        <w:t xml:space="preserve"> (</w:t>
      </w:r>
      <w:r w:rsidR="003C2BC2">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7EB55F80" w14:textId="0EAD18D1" w:rsidR="00824D18"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0F1DB6F3" w14:textId="5C3DD40C"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02004F17" w14:textId="3D063F40"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60E6CB6B" w14:textId="7D868EF0" w:rsidR="00D34D95"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3C2BC2">
        <w:rPr>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116AC35" w14:textId="611FE206" w:rsidR="00414EB3"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2DD919B0" w14:textId="21DB7487" w:rsidR="00612A11"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7CBB43C2" w14:textId="1366EF61" w:rsidR="00612A11" w:rsidRPr="00D325C9" w:rsidRDefault="00D34D9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3C2BC2">
        <w:rPr>
          <w:b/>
          <w:bCs/>
          <w:sz w:val="20"/>
        </w:rPr>
        <w:t>0.00</w:t>
      </w:r>
      <w:r w:rsidR="00714CC1" w:rsidRPr="002033CD">
        <w:rPr>
          <w:b/>
          <w:bCs/>
          <w:sz w:val="20"/>
        </w:rPr>
        <w:t xml:space="preserve"> (</w:t>
      </w:r>
      <w:r w:rsidR="003C2BC2">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37236CFA" w14:textId="77777777" w:rsidR="00EA728A" w:rsidRPr="006C5910" w:rsidRDefault="00EA728A"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w:t>
      </w:r>
    </w:p>
    <w:p w14:paraId="65188444" w14:textId="77777777" w:rsidR="00883BAB" w:rsidRPr="006C5910" w:rsidRDefault="002033CD"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 CIRCULANTE</w:t>
      </w:r>
    </w:p>
    <w:p w14:paraId="78970F8C" w14:textId="77777777" w:rsidR="004356DB" w:rsidRPr="00D325C9" w:rsidRDefault="004139E7" w:rsidP="006245F6">
      <w:pPr>
        <w:spacing w:before="240" w:line="240" w:lineRule="auto"/>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563C6ECF" w14:textId="20B2D345" w:rsidR="00FE04D8" w:rsidRPr="00D325C9" w:rsidRDefault="004356D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46,536,171.01</w:t>
      </w:r>
      <w:r w:rsidR="00714CC1" w:rsidRPr="002033CD">
        <w:rPr>
          <w:rFonts w:ascii="Arial" w:hAnsi="Arial" w:cs="Arial"/>
          <w:b/>
          <w:bCs/>
          <w:sz w:val="20"/>
          <w:szCs w:val="20"/>
        </w:rPr>
        <w:t xml:space="preserve"> (</w:t>
      </w:r>
      <w:r w:rsidR="003C2BC2">
        <w:rPr>
          <w:rFonts w:ascii="Arial" w:hAnsi="Arial" w:cs="Arial"/>
          <w:b/>
          <w:bCs/>
          <w:sz w:val="20"/>
          <w:szCs w:val="20"/>
        </w:rPr>
        <w:t>Cuarenta y Seis Millones Quinientos Treinta y Seis Mil Ciento Setenta y Un Pesos  1/100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773EC44" w14:textId="591D24DD" w:rsidR="00754660" w:rsidRPr="00D325C9" w:rsidRDefault="00E31A45" w:rsidP="006245F6">
      <w:pPr>
        <w:spacing w:before="240" w:line="240" w:lineRule="auto"/>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341,864.72</w:t>
      </w:r>
      <w:r w:rsidR="00714CC1" w:rsidRPr="002033CD">
        <w:rPr>
          <w:rFonts w:ascii="Arial" w:hAnsi="Arial" w:cs="Arial"/>
          <w:b/>
          <w:bCs/>
          <w:sz w:val="20"/>
          <w:szCs w:val="20"/>
        </w:rPr>
        <w:t xml:space="preserve"> (</w:t>
      </w:r>
      <w:r w:rsidR="003C2BC2">
        <w:rPr>
          <w:rFonts w:ascii="Arial" w:hAnsi="Arial" w:cs="Arial"/>
          <w:b/>
          <w:bCs/>
          <w:sz w:val="20"/>
          <w:szCs w:val="20"/>
        </w:rPr>
        <w:t>Trescientos Cuarenta y Un Mil Ochocientos Sesenta y Cuatro Pesos 72/100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653BCA36" w14:textId="0DDFDD21" w:rsidR="00D35295" w:rsidRPr="00D325C9" w:rsidRDefault="00E31A45"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13,940,319.54</w:t>
      </w:r>
      <w:r w:rsidR="00714CC1" w:rsidRPr="002033CD">
        <w:rPr>
          <w:rFonts w:ascii="Arial" w:hAnsi="Arial" w:cs="Arial"/>
          <w:b/>
          <w:bCs/>
          <w:sz w:val="20"/>
          <w:szCs w:val="20"/>
        </w:rPr>
        <w:t xml:space="preserve"> (</w:t>
      </w:r>
      <w:r w:rsidR="003C2BC2">
        <w:rPr>
          <w:rFonts w:ascii="Arial" w:hAnsi="Arial" w:cs="Arial"/>
          <w:b/>
          <w:bCs/>
          <w:sz w:val="20"/>
          <w:szCs w:val="20"/>
        </w:rPr>
        <w:t>Trece Millones Novecientos Cuarenta Mil Trescientos Diecinueve Pesos 54/100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41C96DD5" w14:textId="26C4B925" w:rsidR="00157F37"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6,029,812.00</w:t>
      </w:r>
      <w:r w:rsidR="00714CC1" w:rsidRPr="002033CD">
        <w:rPr>
          <w:rFonts w:ascii="Arial" w:hAnsi="Arial" w:cs="Arial"/>
          <w:b/>
          <w:bCs/>
          <w:sz w:val="20"/>
          <w:szCs w:val="20"/>
        </w:rPr>
        <w:t xml:space="preserve"> (</w:t>
      </w:r>
      <w:r w:rsidR="003C2BC2">
        <w:rPr>
          <w:rFonts w:ascii="Arial" w:hAnsi="Arial" w:cs="Arial"/>
          <w:b/>
          <w:bCs/>
          <w:sz w:val="20"/>
          <w:szCs w:val="20"/>
        </w:rPr>
        <w:t>Seis Millones Veintinueve Mil Ochocientos Doce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678753A7" w14:textId="13DBBD6F" w:rsidR="00BE2F31"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14CC1" w:rsidRPr="002033CD">
        <w:rPr>
          <w:rFonts w:ascii="Arial" w:hAnsi="Arial" w:cs="Arial"/>
          <w:b/>
          <w:bCs/>
          <w:sz w:val="20"/>
          <w:szCs w:val="20"/>
        </w:rPr>
        <w:t xml:space="preserve"> (</w:t>
      </w:r>
      <w:r w:rsidR="003C2BC2">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participaciones y </w:t>
      </w:r>
      <w:r w:rsidRPr="00D325C9">
        <w:rPr>
          <w:rFonts w:ascii="Arial" w:eastAsia="Times New Roman" w:hAnsi="Arial" w:cs="Arial"/>
          <w:sz w:val="20"/>
          <w:szCs w:val="20"/>
          <w:lang w:eastAsia="es-ES"/>
        </w:rPr>
        <w:lastRenderedPageBreak/>
        <w:t>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4DA10E40" w14:textId="0B3A25E1" w:rsidR="004B7101" w:rsidRPr="00D325C9" w:rsidRDefault="004B710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14CC1" w:rsidRPr="002033CD">
        <w:rPr>
          <w:rFonts w:ascii="Arial" w:hAnsi="Arial" w:cs="Arial"/>
          <w:b/>
          <w:bCs/>
          <w:sz w:val="20"/>
          <w:szCs w:val="20"/>
        </w:rPr>
        <w:t xml:space="preserve"> (</w:t>
      </w:r>
      <w:r w:rsidR="003C2BC2">
        <w:rPr>
          <w:rFonts w:ascii="Arial" w:hAnsi="Arial" w:cs="Arial"/>
          <w:b/>
          <w:bCs/>
          <w:sz w:val="20"/>
          <w:szCs w:val="20"/>
        </w:rPr>
        <w:t>Cero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36AC8C43" w14:textId="3EBB65FB" w:rsidR="00C84EE1" w:rsidRPr="00D325C9" w:rsidRDefault="004B710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14CC1" w:rsidRPr="002033CD">
        <w:rPr>
          <w:rFonts w:ascii="Arial" w:hAnsi="Arial" w:cs="Arial"/>
          <w:b/>
          <w:bCs/>
          <w:sz w:val="20"/>
          <w:szCs w:val="20"/>
        </w:rPr>
        <w:t xml:space="preserve"> (</w:t>
      </w:r>
      <w:r w:rsidR="003C2BC2">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148DA61B" w14:textId="19B68B5F" w:rsidR="004B7101" w:rsidRPr="00D325C9" w:rsidRDefault="006B47C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25,847,122.99</w:t>
      </w:r>
      <w:r w:rsidR="00714CC1" w:rsidRPr="002033CD">
        <w:rPr>
          <w:rFonts w:ascii="Arial" w:hAnsi="Arial" w:cs="Arial"/>
          <w:b/>
          <w:bCs/>
          <w:sz w:val="20"/>
          <w:szCs w:val="20"/>
        </w:rPr>
        <w:t xml:space="preserve"> (</w:t>
      </w:r>
      <w:r w:rsidR="003C2BC2">
        <w:rPr>
          <w:rFonts w:ascii="Arial" w:hAnsi="Arial" w:cs="Arial"/>
          <w:b/>
          <w:bCs/>
          <w:sz w:val="20"/>
          <w:szCs w:val="20"/>
        </w:rPr>
        <w:t>Veinticinco Millones Ochocientos Cuarenta y Siete Mil Ciento Veintidos Pesos 99/100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92A2364" w14:textId="54D79E06" w:rsidR="000F1244" w:rsidRPr="00D325C9" w:rsidRDefault="000F124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009C750B" w14:textId="22F00C24" w:rsidR="00DC326D" w:rsidRPr="00D325C9" w:rsidRDefault="00E85DD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377,051.76</w:t>
      </w:r>
      <w:r w:rsidR="007C4725" w:rsidRPr="002033CD">
        <w:rPr>
          <w:rFonts w:ascii="Arial" w:hAnsi="Arial" w:cs="Arial"/>
          <w:b/>
          <w:bCs/>
          <w:sz w:val="20"/>
          <w:szCs w:val="20"/>
        </w:rPr>
        <w:t xml:space="preserve"> (</w:t>
      </w:r>
      <w:r w:rsidR="003C2BC2">
        <w:rPr>
          <w:rFonts w:ascii="Arial" w:hAnsi="Arial" w:cs="Arial"/>
          <w:b/>
          <w:bCs/>
          <w:sz w:val="20"/>
          <w:szCs w:val="20"/>
        </w:rPr>
        <w:t>Trescientos Setenta y Siete Mil Cincuenta y Un Pesos 76/100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D42E5F0" w14:textId="29FE99D6" w:rsidR="00DC326D" w:rsidRPr="00D325C9" w:rsidRDefault="000D0BCE"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A7BF1D8" w14:textId="21CC7C1A" w:rsidR="0022321D" w:rsidRPr="00D325C9" w:rsidRDefault="0036791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5FF9BFA6" w14:textId="49BDE236" w:rsidR="001F3053" w:rsidRPr="00A13516" w:rsidRDefault="0022321D" w:rsidP="006245F6">
      <w:pPr>
        <w:spacing w:before="240" w:line="240" w:lineRule="auto"/>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0B3A331A" w14:textId="671172AC" w:rsidR="00707047" w:rsidRPr="008A2A07" w:rsidRDefault="00707047" w:rsidP="006245F6">
      <w:pPr>
        <w:spacing w:before="240" w:line="240" w:lineRule="auto"/>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52C72038" w14:textId="6453E823" w:rsidR="001F3053" w:rsidRPr="00D325C9" w:rsidRDefault="005079F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lastRenderedPageBreak/>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3C2BF1E4" w14:textId="1CD5E414" w:rsidR="00F65CFC" w:rsidRPr="00A13516" w:rsidRDefault="00F65CFC" w:rsidP="006245F6">
      <w:pPr>
        <w:spacing w:before="240" w:line="240" w:lineRule="auto"/>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CEB80BB" w14:textId="629D7CE5" w:rsidR="001F3053" w:rsidRPr="00D325C9" w:rsidRDefault="00FB1E0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1B67C05" w14:textId="01629EEA" w:rsidR="00FB1E07" w:rsidRPr="00A13516" w:rsidRDefault="00FB1E07" w:rsidP="006245F6">
      <w:pPr>
        <w:spacing w:before="240" w:line="240" w:lineRule="auto"/>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00C0AFDA" w14:textId="3D51C1AE" w:rsidR="005712A3" w:rsidRPr="00D325C9" w:rsidRDefault="005712A3"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7B26DE30" w14:textId="7BAFA4C4" w:rsidR="006C7A37" w:rsidRPr="00D325C9" w:rsidRDefault="006C7A3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1D26C6C9" w14:textId="603AF367" w:rsidR="002E5CBF" w:rsidRPr="00D325C9" w:rsidRDefault="002E5CBF" w:rsidP="006245F6">
      <w:pPr>
        <w:spacing w:before="240" w:line="240" w:lineRule="auto"/>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2033CD">
        <w:rPr>
          <w:rFonts w:ascii="Arial" w:hAnsi="Arial" w:cs="Arial"/>
          <w:b/>
          <w:bCs/>
          <w:sz w:val="20"/>
          <w:szCs w:val="20"/>
        </w:rPr>
        <w:t xml:space="preserve"> (</w:t>
      </w:r>
      <w:r w:rsidR="003C2BC2">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3A4C8E2" w14:textId="154DA4D0" w:rsidR="00D765E2" w:rsidRPr="00D325C9" w:rsidRDefault="00D765E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123791">
        <w:rPr>
          <w:rFonts w:ascii="Arial" w:hAnsi="Arial" w:cs="Arial"/>
          <w:b/>
          <w:bCs/>
          <w:sz w:val="20"/>
          <w:szCs w:val="20"/>
        </w:rPr>
        <w:t xml:space="preserve"> (</w:t>
      </w:r>
      <w:r w:rsidR="003C2BC2">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13BB8B54" w14:textId="4D23FAF0" w:rsidR="00045FBF" w:rsidRPr="00D325C9" w:rsidRDefault="00045FB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123791">
        <w:rPr>
          <w:rFonts w:ascii="Arial" w:hAnsi="Arial" w:cs="Arial"/>
          <w:b/>
          <w:bCs/>
          <w:sz w:val="20"/>
          <w:szCs w:val="20"/>
        </w:rPr>
        <w:t xml:space="preserve"> (</w:t>
      </w:r>
      <w:r w:rsidR="003C2BC2">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CDCC77F" w14:textId="5098A0E4" w:rsidR="00D765E2" w:rsidRPr="00A13516" w:rsidRDefault="00C06BA0" w:rsidP="006245F6">
      <w:pPr>
        <w:spacing w:before="240" w:line="240" w:lineRule="auto"/>
        <w:jc w:val="both"/>
        <w:rPr>
          <w:rFonts w:ascii="Arial" w:hAnsi="Arial" w:cs="Arial"/>
          <w:sz w:val="20"/>
          <w:szCs w:val="20"/>
        </w:rPr>
      </w:pPr>
      <w:r w:rsidRPr="00D325C9">
        <w:rPr>
          <w:rFonts w:ascii="Arial" w:hAnsi="Arial" w:cs="Arial"/>
          <w:bCs/>
          <w:sz w:val="20"/>
          <w:szCs w:val="20"/>
        </w:rPr>
        <w:lastRenderedPageBreak/>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123791">
        <w:rPr>
          <w:rFonts w:ascii="Arial" w:hAnsi="Arial" w:cs="Arial"/>
          <w:b/>
          <w:bCs/>
          <w:sz w:val="20"/>
          <w:szCs w:val="20"/>
        </w:rPr>
        <w:t xml:space="preserve"> (</w:t>
      </w:r>
      <w:r w:rsidR="003C2BC2">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5CDE0C88" w14:textId="06DAC406" w:rsidR="006F3786" w:rsidRPr="00D325C9" w:rsidRDefault="006F3786"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123791">
        <w:rPr>
          <w:rFonts w:ascii="Arial" w:hAnsi="Arial" w:cs="Arial"/>
          <w:b/>
          <w:bCs/>
          <w:sz w:val="20"/>
          <w:szCs w:val="20"/>
        </w:rPr>
        <w:t xml:space="preserve"> (</w:t>
      </w:r>
      <w:r w:rsidR="003C2BC2">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4D939C7D" w14:textId="2AFE0964" w:rsidR="00D765E2" w:rsidRPr="00D325C9" w:rsidRDefault="00097C73" w:rsidP="006245F6">
      <w:pPr>
        <w:spacing w:before="240" w:line="240" w:lineRule="auto"/>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123791">
        <w:rPr>
          <w:rFonts w:ascii="Arial" w:hAnsi="Arial" w:cs="Arial"/>
          <w:b/>
          <w:bCs/>
          <w:sz w:val="20"/>
          <w:szCs w:val="20"/>
        </w:rPr>
        <w:t xml:space="preserve"> (</w:t>
      </w:r>
      <w:r w:rsidR="003C2BC2">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32E75482" w14:textId="2C3015DF"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6FA1C4AF" w14:textId="6D5E67F2"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2C035607" w14:textId="522DB103" w:rsidR="00470791" w:rsidRPr="00D325C9" w:rsidRDefault="009D521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708061D" w14:textId="1D92F418"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29DF4986" w14:textId="4A984A78" w:rsidR="00470791"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76145BFD" w14:textId="1F9A1706"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0619EF9A" w14:textId="1F6FD364" w:rsidR="00A66931" w:rsidRPr="00D325C9" w:rsidRDefault="00A6693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lastRenderedPageBreak/>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2C098FA2" w14:textId="683D6DA1" w:rsidR="005953AF" w:rsidRPr="00D325C9" w:rsidRDefault="005953A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5D80588" w14:textId="3931DB32" w:rsidR="00173EA7" w:rsidRPr="00D325C9" w:rsidRDefault="00173EA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4B58F76A" w14:textId="26D6C672" w:rsidR="006273E4" w:rsidRPr="00D325C9" w:rsidRDefault="006273E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2F188283" w14:textId="53C81F34" w:rsidR="00A7084A" w:rsidRPr="00D325C9" w:rsidRDefault="00A7084A"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5A53AFBC" w14:textId="4BB82D15" w:rsidR="00AE0E58" w:rsidRPr="00D325C9" w:rsidRDefault="00AE0E5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7899876" w14:textId="4835881B" w:rsidR="003269F9" w:rsidRPr="00D325C9" w:rsidRDefault="003269F9"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54AAC68D" w14:textId="7CE3F72F" w:rsidR="00671511" w:rsidRPr="00D325C9" w:rsidRDefault="0067151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368FE757" w14:textId="77777777" w:rsidR="00883BAB" w:rsidRPr="006C5910" w:rsidRDefault="00883BAB"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49AABF75" w14:textId="77777777" w:rsidR="00671511" w:rsidRPr="00D325C9" w:rsidRDefault="00883BAB" w:rsidP="006245F6">
      <w:pPr>
        <w:spacing w:before="240" w:line="240" w:lineRule="auto"/>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w:t>
      </w:r>
      <w:r w:rsidRPr="00D325C9">
        <w:rPr>
          <w:rFonts w:ascii="Arial" w:hAnsi="Arial" w:cs="Arial"/>
          <w:bCs/>
          <w:sz w:val="20"/>
          <w:szCs w:val="20"/>
        </w:rPr>
        <w:lastRenderedPageBreak/>
        <w:t>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740CF18" w14:textId="56F9B037" w:rsidR="0001044F" w:rsidRDefault="001567B7" w:rsidP="006245F6">
      <w:pPr>
        <w:spacing w:before="240" w:line="240" w:lineRule="auto"/>
        <w:jc w:val="both"/>
        <w:rPr>
          <w:rFonts w:ascii="Arial" w:hAnsi="Arial" w:cs="Arial"/>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6166143F" w14:textId="53716708" w:rsidR="00F04058" w:rsidRPr="00D325C9" w:rsidRDefault="00F04058"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7C4725" w:rsidRPr="004F091B">
        <w:rPr>
          <w:rFonts w:ascii="Arial" w:hAnsi="Arial" w:cs="Arial"/>
          <w:b/>
          <w:bCs/>
          <w:sz w:val="20"/>
          <w:szCs w:val="20"/>
        </w:rPr>
        <w:t xml:space="preserve"> (</w:t>
      </w:r>
      <w:r w:rsidR="003C2BC2">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423AB47" w14:textId="111CCA92" w:rsidR="00A46D46" w:rsidRPr="00D325C9" w:rsidRDefault="00F0405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076E75F9" w14:textId="3DD5B345" w:rsidR="00B20F22" w:rsidRPr="00D325C9" w:rsidRDefault="00B20F22" w:rsidP="006245F6">
      <w:pPr>
        <w:spacing w:before="240" w:line="240" w:lineRule="auto"/>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3B08742" w14:textId="33AA07C7" w:rsidR="00B20F22" w:rsidRPr="00D325C9" w:rsidRDefault="00B20F22"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1641B27D" w14:textId="3457221B" w:rsidR="00821C2C" w:rsidRPr="00D325C9" w:rsidRDefault="00821C2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71693222" w14:textId="0EA8BDA0" w:rsidR="00793EFB" w:rsidRPr="00D325C9" w:rsidRDefault="00793EFB"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6BB5428D" w14:textId="7A5C028A" w:rsidR="00793EFB" w:rsidRPr="00D325C9" w:rsidRDefault="00793EFB"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23C71356" w14:textId="7EC11CFC" w:rsidR="00AD37BA" w:rsidRPr="00D325C9" w:rsidRDefault="00AD37BA"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273D8450" w14:textId="6900B96E" w:rsidR="005B4A77" w:rsidRPr="00D325C9" w:rsidRDefault="005B4A77"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7E09C222" w14:textId="5FAAD2A7" w:rsidR="00445738" w:rsidRPr="00D325C9" w:rsidRDefault="00445738"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576980B8" w14:textId="5CC90328" w:rsidR="00D941F1" w:rsidRPr="00D325C9" w:rsidRDefault="00D941F1"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057C021E" w14:textId="4598D523" w:rsidR="00C25538" w:rsidRPr="00D325C9" w:rsidRDefault="00C2553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0169E243" w14:textId="2C79BF0A" w:rsidR="00D31486" w:rsidRPr="00D325C9" w:rsidRDefault="00D31486"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5619E201" w14:textId="6D0E1DC2"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3A002D03" w14:textId="07B2D2A4"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3CB9991" w14:textId="18691DA7" w:rsidR="006E56C3"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24CF2279" w14:textId="3B3566CA" w:rsidR="00ED1C83" w:rsidRPr="00D325C9" w:rsidRDefault="00ED1C8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396A4AC8" w14:textId="0FB927A8"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fondos en </w:t>
      </w:r>
      <w:r w:rsidRPr="00D325C9">
        <w:rPr>
          <w:rFonts w:ascii="Arial" w:eastAsia="Times New Roman" w:hAnsi="Arial" w:cs="Arial"/>
          <w:sz w:val="20"/>
          <w:szCs w:val="20"/>
          <w:lang w:eastAsia="es-ES"/>
        </w:rPr>
        <w:lastRenderedPageBreak/>
        <w:t>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DC3B7CB" w14:textId="528A7C35"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186EB81F" w14:textId="084101AC" w:rsidR="006E0FF3" w:rsidRPr="00D325C9" w:rsidRDefault="006E0FF3"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6A9A3AC7" w14:textId="40FD9DB0" w:rsidR="000914F0" w:rsidRPr="00D325C9" w:rsidRDefault="000914F0"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39CDC301" w14:textId="79F62AB7" w:rsidR="000914F0" w:rsidRPr="00D325C9" w:rsidRDefault="000914F0"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25BEC79F" w14:textId="10054709" w:rsidR="008E7542" w:rsidRPr="00D325C9" w:rsidRDefault="008E7542"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2FCD277" w14:textId="3C8DD7CD" w:rsidR="00002339" w:rsidRPr="00D325C9" w:rsidRDefault="00002339"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5822DF71" w14:textId="067F410F" w:rsidR="003B76D8" w:rsidRPr="00D325C9" w:rsidRDefault="003B76D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CE2E571" w14:textId="659640C4" w:rsidR="00306357" w:rsidRPr="00D325C9" w:rsidRDefault="00306357"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3788EF67" w14:textId="6828DEF5" w:rsidR="00D92F05" w:rsidRPr="00D325C9" w:rsidRDefault="00D92F0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w:t>
      </w:r>
      <w:r w:rsidRPr="00D325C9">
        <w:rPr>
          <w:rFonts w:ascii="Arial" w:eastAsia="Times New Roman" w:hAnsi="Arial" w:cs="Arial"/>
          <w:sz w:val="20"/>
          <w:szCs w:val="20"/>
          <w:lang w:eastAsia="es-ES"/>
        </w:rPr>
        <w:lastRenderedPageBreak/>
        <w:t>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1B55039C" w14:textId="1AD7B97F" w:rsidR="00E87578" w:rsidRDefault="006B2B5D"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C2BC2">
        <w:rPr>
          <w:rFonts w:ascii="Arial" w:hAnsi="Arial" w:cs="Arial"/>
          <w:b/>
          <w:bCs/>
          <w:sz w:val="20"/>
          <w:szCs w:val="20"/>
        </w:rPr>
        <w:t>0.00</w:t>
      </w:r>
      <w:r w:rsidR="006103E1" w:rsidRPr="004F091B">
        <w:rPr>
          <w:rFonts w:ascii="Arial" w:hAnsi="Arial" w:cs="Arial"/>
          <w:b/>
          <w:bCs/>
          <w:sz w:val="20"/>
          <w:szCs w:val="20"/>
        </w:rPr>
        <w:t xml:space="preserve"> (</w:t>
      </w:r>
      <w:r w:rsidR="003C2BC2">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782C33" w14:textId="77777777" w:rsidR="004D559A" w:rsidRPr="00D325C9" w:rsidRDefault="004D559A" w:rsidP="006245F6">
      <w:pPr>
        <w:spacing w:before="240" w:line="240" w:lineRule="auto"/>
        <w:jc w:val="both"/>
        <w:rPr>
          <w:rFonts w:ascii="Arial" w:eastAsia="Times New Roman" w:hAnsi="Arial" w:cs="Arial"/>
          <w:bCs/>
          <w:sz w:val="20"/>
          <w:szCs w:val="20"/>
          <w:lang w:eastAsia="es-MX"/>
        </w:rPr>
      </w:pPr>
    </w:p>
    <w:p w14:paraId="484460AA" w14:textId="77777777" w:rsidR="00C928AF" w:rsidRPr="006C5910" w:rsidRDefault="00C928AF" w:rsidP="006245F6">
      <w:pPr>
        <w:spacing w:before="240" w:line="240" w:lineRule="auto"/>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03BA262F" w14:textId="77777777" w:rsidR="00C928AF" w:rsidRPr="00D325C9" w:rsidRDefault="00C928AF" w:rsidP="006245F6">
      <w:pPr>
        <w:spacing w:before="240" w:line="240" w:lineRule="auto"/>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75799E4" w14:textId="4E0CF9F2"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3C2BC2">
        <w:rPr>
          <w:rFonts w:ascii="Arial" w:eastAsia="Times New Roman" w:hAnsi="Arial" w:cs="Arial"/>
          <w:b/>
          <w:sz w:val="20"/>
          <w:szCs w:val="20"/>
          <w:lang w:eastAsia="es-ES"/>
        </w:rPr>
        <w:t>1,894,476.79</w:t>
      </w:r>
      <w:r w:rsidR="00822103" w:rsidRPr="00836572">
        <w:rPr>
          <w:rFonts w:ascii="Arial" w:eastAsia="Times New Roman" w:hAnsi="Arial" w:cs="Arial"/>
          <w:b/>
          <w:sz w:val="20"/>
          <w:szCs w:val="20"/>
          <w:lang w:eastAsia="es-ES"/>
        </w:rPr>
        <w:t xml:space="preserve"> </w:t>
      </w:r>
      <w:r w:rsidR="000E7AB5" w:rsidRPr="005E2A49">
        <w:rPr>
          <w:rFonts w:ascii="Arial" w:eastAsia="Times New Roman" w:hAnsi="Arial" w:cs="Arial"/>
          <w:b/>
          <w:color w:val="000000"/>
          <w:sz w:val="20"/>
          <w:szCs w:val="20"/>
          <w:lang w:eastAsia="es-ES"/>
        </w:rPr>
        <w:t>(</w:t>
      </w:r>
      <w:r w:rsidR="003C2BC2">
        <w:rPr>
          <w:rFonts w:ascii="Arial" w:eastAsia="Times New Roman" w:hAnsi="Arial" w:cs="Arial"/>
          <w:b/>
          <w:color w:val="000000"/>
          <w:sz w:val="20"/>
          <w:szCs w:val="20"/>
          <w:lang w:eastAsia="es-ES"/>
        </w:rPr>
        <w:t>Un Millón Ochocientos Noventa y Cuatro Mil Cuatrocientos Setenta y Seis Pesos 79/100 M.N.</w:t>
      </w:r>
      <w:r w:rsidR="000E7AB5" w:rsidRPr="005E2A49">
        <w:rPr>
          <w:rFonts w:ascii="Arial" w:eastAsia="Times New Roman" w:hAnsi="Arial" w:cs="Arial"/>
          <w:b/>
          <w:color w:val="000000"/>
          <w:sz w:val="20"/>
          <w:szCs w:val="20"/>
          <w:lang w:eastAsia="es-ES"/>
        </w:rPr>
        <w:t>)</w:t>
      </w:r>
      <w:r w:rsidR="000E7AB5" w:rsidRPr="005E2A49">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16B78EDF" w14:textId="152DCF02" w:rsidR="00C928AF" w:rsidRPr="00D325C9" w:rsidRDefault="000E7AB5"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5E2A49">
        <w:rPr>
          <w:rFonts w:ascii="Arial" w:eastAsia="Times New Roman" w:hAnsi="Arial" w:cs="Arial"/>
          <w:b/>
          <w:color w:val="000000"/>
          <w:sz w:val="20"/>
          <w:szCs w:val="20"/>
          <w:lang w:eastAsia="es-ES"/>
        </w:rPr>
        <w:t xml:space="preserve">; </w:t>
      </w:r>
      <w:r w:rsidRPr="005E2A49">
        <w:rPr>
          <w:rFonts w:ascii="Arial" w:eastAsia="Times New Roman" w:hAnsi="Arial" w:cs="Arial"/>
          <w:color w:val="000000"/>
          <w:sz w:val="20"/>
          <w:szCs w:val="20"/>
          <w:lang w:eastAsia="es-ES"/>
        </w:rPr>
        <w:t>con saldo por un importe de</w:t>
      </w:r>
      <w:r w:rsidR="00A144C9" w:rsidRPr="005E2A49">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3C2BC2">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5E2A49">
        <w:rPr>
          <w:rFonts w:ascii="Arial" w:eastAsia="Times New Roman" w:hAnsi="Arial" w:cs="Arial"/>
          <w:b/>
          <w:color w:val="000000"/>
          <w:sz w:val="20"/>
          <w:szCs w:val="20"/>
          <w:lang w:eastAsia="es-ES"/>
        </w:rPr>
        <w:t>(</w:t>
      </w:r>
      <w:r w:rsidR="003C2BC2">
        <w:rPr>
          <w:rFonts w:ascii="Arial" w:eastAsia="Times New Roman" w:hAnsi="Arial" w:cs="Arial"/>
          <w:b/>
          <w:color w:val="000000"/>
          <w:sz w:val="20"/>
          <w:szCs w:val="20"/>
          <w:lang w:eastAsia="es-ES"/>
        </w:rPr>
        <w:t>Cero Pesos 00/100 M.N.</w:t>
      </w:r>
      <w:r w:rsidRPr="005E2A49">
        <w:rPr>
          <w:rFonts w:ascii="Arial" w:eastAsia="Times New Roman" w:hAnsi="Arial" w:cs="Arial"/>
          <w:b/>
          <w:color w:val="000000"/>
          <w:sz w:val="20"/>
          <w:szCs w:val="20"/>
          <w:lang w:eastAsia="es-ES"/>
        </w:rPr>
        <w:t>)</w:t>
      </w:r>
      <w:r w:rsidRPr="005E2A49">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1AF0BD72" w14:textId="58A42091"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5E2A49">
        <w:rPr>
          <w:rFonts w:ascii="Arial" w:eastAsia="Times New Roman" w:hAnsi="Arial" w:cs="Arial"/>
          <w:b/>
          <w:color w:val="000000"/>
          <w:sz w:val="20"/>
          <w:szCs w:val="20"/>
          <w:lang w:eastAsia="es-ES"/>
        </w:rPr>
        <w:t>O</w:t>
      </w:r>
      <w:r w:rsidR="00822103" w:rsidRPr="005E2A49">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3C2BC2">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5E2A49">
        <w:rPr>
          <w:rFonts w:ascii="Arial" w:eastAsia="Times New Roman" w:hAnsi="Arial" w:cs="Arial"/>
          <w:b/>
          <w:color w:val="000000"/>
          <w:sz w:val="20"/>
          <w:szCs w:val="20"/>
          <w:lang w:eastAsia="es-ES"/>
        </w:rPr>
        <w:t>(</w:t>
      </w:r>
      <w:r w:rsidR="003C2BC2">
        <w:rPr>
          <w:rFonts w:ascii="Arial" w:eastAsia="Times New Roman" w:hAnsi="Arial" w:cs="Arial"/>
          <w:b/>
          <w:color w:val="000000"/>
          <w:sz w:val="20"/>
          <w:szCs w:val="20"/>
          <w:lang w:eastAsia="es-ES"/>
        </w:rPr>
        <w:t>Cero Pesos 00/100 M.N.</w:t>
      </w:r>
      <w:r w:rsidR="00822103" w:rsidRPr="005E2A49">
        <w:rPr>
          <w:rFonts w:ascii="Arial" w:eastAsia="Times New Roman" w:hAnsi="Arial" w:cs="Arial"/>
          <w:b/>
          <w:color w:val="000000"/>
          <w:sz w:val="20"/>
          <w:szCs w:val="20"/>
          <w:lang w:eastAsia="es-ES"/>
        </w:rPr>
        <w:t>)</w:t>
      </w:r>
      <w:r w:rsidR="00822103" w:rsidRPr="005E2A49">
        <w:rPr>
          <w:rFonts w:ascii="Arial" w:eastAsia="Times New Roman" w:hAnsi="Arial" w:cs="Arial"/>
          <w:color w:val="000000"/>
          <w:sz w:val="20"/>
          <w:szCs w:val="20"/>
          <w:lang w:eastAsia="es-ES"/>
        </w:rPr>
        <w:t>,</w:t>
      </w:r>
      <w:r w:rsidR="00C22801" w:rsidRPr="005E2A49">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20A071A1" w14:textId="77777777" w:rsidR="00C928AF" w:rsidRPr="00845590" w:rsidRDefault="00C928AF" w:rsidP="006245F6">
      <w:pPr>
        <w:spacing w:before="240" w:line="240" w:lineRule="auto"/>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7DF7B5F6" w14:textId="77777777" w:rsidTr="005E2A49">
        <w:trPr>
          <w:trHeight w:hRule="exact" w:val="555"/>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633F9F4"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308DA45" w14:textId="77777777" w:rsidR="009A13DF" w:rsidRPr="005E2A49" w:rsidRDefault="009A13DF" w:rsidP="006245F6">
            <w:pPr>
              <w:spacing w:before="240" w:line="240" w:lineRule="auto"/>
              <w:jc w:val="center"/>
              <w:rPr>
                <w:rFonts w:ascii="Arial" w:eastAsia="Times New Roman" w:hAnsi="Arial" w:cs="Arial"/>
                <w:b/>
                <w:bCs/>
                <w:color w:val="000000"/>
                <w:sz w:val="16"/>
                <w:szCs w:val="16"/>
                <w:lang w:val="es-US" w:eastAsia="es-US"/>
              </w:rPr>
            </w:pPr>
            <w:r w:rsidRPr="005E2A49">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15AA7C4F" w14:textId="77777777" w:rsidR="009A13DF" w:rsidRPr="005E2A49" w:rsidRDefault="009A13DF" w:rsidP="006245F6">
            <w:pPr>
              <w:spacing w:before="240" w:line="240" w:lineRule="auto"/>
              <w:jc w:val="center"/>
              <w:rPr>
                <w:rFonts w:ascii="Arial" w:eastAsia="Times New Roman" w:hAnsi="Arial" w:cs="Arial"/>
                <w:b/>
                <w:bCs/>
                <w:color w:val="000000"/>
                <w:sz w:val="16"/>
                <w:szCs w:val="16"/>
                <w:lang w:val="es-US" w:eastAsia="es-US"/>
              </w:rPr>
            </w:pPr>
            <w:r w:rsidRPr="005E2A49">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486FA41D" w14:textId="77777777" w:rsidR="009A13DF" w:rsidRPr="005E2A49" w:rsidRDefault="009A13DF" w:rsidP="006245F6">
            <w:pPr>
              <w:spacing w:before="240" w:line="240" w:lineRule="auto"/>
              <w:jc w:val="center"/>
              <w:rPr>
                <w:rFonts w:ascii="Arial" w:eastAsia="Times New Roman" w:hAnsi="Arial" w:cs="Arial"/>
                <w:b/>
                <w:bCs/>
                <w:color w:val="000000"/>
                <w:sz w:val="16"/>
                <w:szCs w:val="16"/>
                <w:lang w:val="es-US" w:eastAsia="es-US"/>
              </w:rPr>
            </w:pPr>
            <w:r w:rsidRPr="005E2A49">
              <w:rPr>
                <w:rFonts w:ascii="Arial" w:eastAsia="Times New Roman" w:hAnsi="Arial" w:cs="Arial"/>
                <w:b/>
                <w:bCs/>
                <w:color w:val="000000"/>
                <w:sz w:val="16"/>
                <w:szCs w:val="16"/>
                <w:lang w:val="es-US" w:eastAsia="es-US"/>
              </w:rPr>
              <w:t xml:space="preserve">SALDO FINAL </w:t>
            </w:r>
          </w:p>
        </w:tc>
      </w:tr>
      <w:tr w:rsidR="009A13DF" w:rsidRPr="008D3573" w14:paraId="3A7E2F93" w14:textId="77777777" w:rsidTr="00A42840">
        <w:trPr>
          <w:trHeight w:hRule="exact" w:val="279"/>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C9EDF"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36379845" w14:textId="451F497A"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C2BC2">
              <w:rPr>
                <w:rFonts w:ascii="Arial" w:hAnsi="Arial" w:cs="Arial"/>
                <w:bCs/>
                <w:sz w:val="16"/>
                <w:szCs w:val="16"/>
              </w:rPr>
              <w:t>1,894,476.79</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0DD95EF1" w14:textId="24A8679D" w:rsidR="009A13DF" w:rsidRPr="008D3573" w:rsidRDefault="003C2BC2"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71C0F27" w14:textId="323FDF19" w:rsidR="009A13DF" w:rsidRPr="008D3573" w:rsidRDefault="003C2BC2"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1,894,476.79</w:t>
            </w:r>
          </w:p>
        </w:tc>
      </w:tr>
      <w:tr w:rsidR="009A13DF" w:rsidRPr="008D3573" w14:paraId="310089AA" w14:textId="77777777" w:rsidTr="00A42840">
        <w:trPr>
          <w:trHeight w:hRule="exact" w:val="28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3DD2B"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47786807" w14:textId="302407EB"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C2BC2">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713BB13A" w14:textId="4A631472" w:rsidR="009A13DF" w:rsidRPr="008D3573" w:rsidRDefault="003C2BC2"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A0AF25D" w14:textId="5CB3C6D0" w:rsidR="009A13DF" w:rsidRPr="008D3573" w:rsidRDefault="003C2BC2"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043FCE6B" w14:textId="77777777" w:rsidTr="00A42840">
        <w:trPr>
          <w:trHeight w:hRule="exact" w:val="301"/>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E1B3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E5712BA" w14:textId="1E30D775"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C2BC2">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D764C41" w14:textId="08A1ACA1" w:rsidR="009A13DF" w:rsidRPr="008D3573" w:rsidRDefault="003C2BC2"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E58158F" w14:textId="63E162AC" w:rsidR="009A13DF" w:rsidRPr="008D3573" w:rsidRDefault="003C2BC2"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322AD0F2" w14:textId="77777777" w:rsidTr="00A42840">
        <w:trPr>
          <w:trHeight w:hRule="exact" w:val="29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E8C94" w14:textId="77777777" w:rsidR="009A13DF" w:rsidRPr="005E2A49" w:rsidRDefault="009A13DF" w:rsidP="00A42840">
            <w:pPr>
              <w:spacing w:after="0" w:line="240" w:lineRule="auto"/>
              <w:rPr>
                <w:rFonts w:ascii="Arial" w:eastAsia="Times New Roman" w:hAnsi="Arial" w:cs="Arial"/>
                <w:b/>
                <w:bCs/>
                <w:color w:val="000000"/>
                <w:sz w:val="16"/>
                <w:szCs w:val="16"/>
                <w:highlight w:val="yellow"/>
                <w:lang w:val="es-US" w:eastAsia="es-US"/>
              </w:rPr>
            </w:pPr>
            <w:r w:rsidRPr="005E2A49">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AC3DBF6" w14:textId="435C1482" w:rsidR="009A13DF" w:rsidRPr="005E2A49" w:rsidRDefault="003C2BC2"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1,894,476.79</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6DA502C" w14:textId="2F38958B" w:rsidR="009A13DF" w:rsidRPr="005E2A49" w:rsidRDefault="003C2BC2"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0427FBA" w14:textId="2A1FA398" w:rsidR="009A13DF" w:rsidRPr="005E2A49" w:rsidRDefault="003C2BC2"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1,894,476.79</w:t>
            </w:r>
          </w:p>
        </w:tc>
      </w:tr>
    </w:tbl>
    <w:p w14:paraId="2F9EAD9B" w14:textId="77777777" w:rsidR="00C928AF" w:rsidRPr="00F80669" w:rsidRDefault="00C928AF" w:rsidP="006245F6">
      <w:pPr>
        <w:spacing w:before="240" w:line="240" w:lineRule="auto"/>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7576D70A" w14:textId="56D52D1D" w:rsidR="00C928AF" w:rsidRPr="00F80669" w:rsidRDefault="00C928AF" w:rsidP="006245F6">
      <w:pPr>
        <w:spacing w:before="240" w:line="240" w:lineRule="auto"/>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5E2A49">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C2BC2">
        <w:rPr>
          <w:rFonts w:ascii="Arial" w:eastAsia="Times New Roman" w:hAnsi="Arial" w:cs="Arial"/>
          <w:b/>
          <w:sz w:val="20"/>
          <w:szCs w:val="20"/>
          <w:lang w:eastAsia="es-ES"/>
        </w:rPr>
        <w:t>-2,836,463.13</w:t>
      </w:r>
      <w:r w:rsidR="006049D2" w:rsidRPr="00F80669">
        <w:rPr>
          <w:rFonts w:ascii="Arial" w:eastAsia="Times New Roman" w:hAnsi="Arial" w:cs="Arial"/>
          <w:b/>
          <w:sz w:val="20"/>
          <w:szCs w:val="20"/>
          <w:lang w:eastAsia="es-ES"/>
        </w:rPr>
        <w:t xml:space="preserve"> </w:t>
      </w:r>
      <w:r w:rsidR="006049D2" w:rsidRPr="005E2A49">
        <w:rPr>
          <w:rFonts w:ascii="Arial" w:eastAsia="Times New Roman" w:hAnsi="Arial" w:cs="Arial"/>
          <w:b/>
          <w:color w:val="000000"/>
          <w:sz w:val="20"/>
          <w:szCs w:val="20"/>
          <w:lang w:eastAsia="es-ES"/>
        </w:rPr>
        <w:t>(</w:t>
      </w:r>
      <w:r w:rsidR="003C2BC2">
        <w:rPr>
          <w:rFonts w:ascii="Arial" w:eastAsia="Times New Roman" w:hAnsi="Arial" w:cs="Arial"/>
          <w:b/>
          <w:color w:val="000000"/>
          <w:sz w:val="20"/>
          <w:szCs w:val="20"/>
          <w:lang w:eastAsia="es-ES"/>
        </w:rPr>
        <w:t>-Dos Millones Ochocientos Treinta y Seis Mil Cuatrocientos Sesenta y Tres Pesos 13/100 M.N.</w:t>
      </w:r>
      <w:r w:rsidR="006049D2" w:rsidRPr="005E2A49">
        <w:rPr>
          <w:rFonts w:ascii="Arial" w:eastAsia="Times New Roman" w:hAnsi="Arial" w:cs="Arial"/>
          <w:b/>
          <w:color w:val="000000"/>
          <w:sz w:val="20"/>
          <w:szCs w:val="20"/>
          <w:lang w:eastAsia="es-ES"/>
        </w:rPr>
        <w:t>)</w:t>
      </w:r>
      <w:r w:rsidR="006049D2" w:rsidRPr="005E2A49">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w:t>
      </w:r>
      <w:r w:rsidRPr="00F80669">
        <w:rPr>
          <w:rFonts w:ascii="Arial" w:hAnsi="Arial" w:cs="Arial"/>
          <w:bCs/>
          <w:sz w:val="20"/>
          <w:szCs w:val="20"/>
        </w:rPr>
        <w:lastRenderedPageBreak/>
        <w:t>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6B24A2A0" w14:textId="5BFDABB7"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C2BC2">
        <w:rPr>
          <w:rFonts w:ascii="Arial" w:eastAsia="Times New Roman" w:hAnsi="Arial" w:cs="Arial"/>
          <w:b/>
          <w:sz w:val="20"/>
          <w:szCs w:val="20"/>
          <w:lang w:eastAsia="es-ES"/>
        </w:rPr>
        <w:t>22,627,936.99</w:t>
      </w:r>
      <w:r w:rsidR="00A77F2F" w:rsidRPr="00F80669">
        <w:rPr>
          <w:rFonts w:ascii="Arial" w:eastAsia="Times New Roman" w:hAnsi="Arial" w:cs="Arial"/>
          <w:b/>
          <w:sz w:val="20"/>
          <w:szCs w:val="20"/>
          <w:lang w:eastAsia="es-ES"/>
        </w:rPr>
        <w:t xml:space="preserve"> </w:t>
      </w:r>
      <w:r w:rsidR="00A77F2F" w:rsidRPr="005E2A49">
        <w:rPr>
          <w:rFonts w:ascii="Arial" w:eastAsia="Times New Roman" w:hAnsi="Arial" w:cs="Arial"/>
          <w:b/>
          <w:color w:val="000000"/>
          <w:sz w:val="20"/>
          <w:szCs w:val="20"/>
          <w:lang w:eastAsia="es-ES"/>
        </w:rPr>
        <w:t>(</w:t>
      </w:r>
      <w:r w:rsidR="003C2BC2">
        <w:rPr>
          <w:rFonts w:ascii="Arial" w:eastAsia="Times New Roman" w:hAnsi="Arial" w:cs="Arial"/>
          <w:b/>
          <w:color w:val="000000"/>
          <w:sz w:val="20"/>
          <w:szCs w:val="20"/>
          <w:lang w:eastAsia="es-ES"/>
        </w:rPr>
        <w:t>Veintidos Millones Seiscientos Veintisiete Mil Novecientos Treinta y Seis Pesos 99/100 M.N.</w:t>
      </w:r>
      <w:r w:rsidR="00A77F2F" w:rsidRPr="005E2A49">
        <w:rPr>
          <w:rFonts w:ascii="Arial" w:eastAsia="Times New Roman" w:hAnsi="Arial" w:cs="Arial"/>
          <w:b/>
          <w:color w:val="000000"/>
          <w:sz w:val="20"/>
          <w:szCs w:val="20"/>
          <w:lang w:eastAsia="es-ES"/>
        </w:rPr>
        <w:t>)</w:t>
      </w:r>
      <w:r w:rsidR="00A77F2F" w:rsidRPr="005E2A49">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777FC809" w14:textId="07A7AD31"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C2BC2">
        <w:rPr>
          <w:rFonts w:ascii="Arial" w:eastAsia="Times New Roman" w:hAnsi="Arial" w:cs="Arial"/>
          <w:b/>
          <w:sz w:val="20"/>
          <w:szCs w:val="20"/>
          <w:lang w:eastAsia="es-ES"/>
        </w:rPr>
        <w:t>157,163,903.73</w:t>
      </w:r>
      <w:r w:rsidR="00BB0657" w:rsidRPr="00F80669">
        <w:rPr>
          <w:rFonts w:ascii="Arial" w:eastAsia="Times New Roman" w:hAnsi="Arial" w:cs="Arial"/>
          <w:b/>
          <w:sz w:val="20"/>
          <w:szCs w:val="20"/>
          <w:lang w:eastAsia="es-ES"/>
        </w:rPr>
        <w:t xml:space="preserve"> </w:t>
      </w:r>
      <w:r w:rsidR="00BB0657" w:rsidRPr="005E2A49">
        <w:rPr>
          <w:rFonts w:ascii="Arial" w:eastAsia="Times New Roman" w:hAnsi="Arial" w:cs="Arial"/>
          <w:b/>
          <w:color w:val="000000"/>
          <w:sz w:val="20"/>
          <w:szCs w:val="20"/>
          <w:lang w:eastAsia="es-ES"/>
        </w:rPr>
        <w:t>(</w:t>
      </w:r>
      <w:r w:rsidR="003C2BC2">
        <w:rPr>
          <w:rFonts w:ascii="Arial" w:eastAsia="Times New Roman" w:hAnsi="Arial" w:cs="Arial"/>
          <w:b/>
          <w:color w:val="000000"/>
          <w:sz w:val="20"/>
          <w:szCs w:val="20"/>
          <w:lang w:eastAsia="es-ES"/>
        </w:rPr>
        <w:t>Ciento Cincuenta y Siete Millones Ciento Sesenta y Tres Mil Novecientos Tres Pesos 73/100 M.N.</w:t>
      </w:r>
      <w:r w:rsidR="00BB0657" w:rsidRPr="005E2A49">
        <w:rPr>
          <w:rFonts w:ascii="Arial" w:eastAsia="Times New Roman" w:hAnsi="Arial" w:cs="Arial"/>
          <w:b/>
          <w:color w:val="000000"/>
          <w:sz w:val="20"/>
          <w:szCs w:val="20"/>
          <w:lang w:eastAsia="es-ES"/>
        </w:rPr>
        <w:t>)</w:t>
      </w:r>
      <w:r w:rsidR="00BB0657" w:rsidRPr="005E2A49">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7C2A0178" w14:textId="4E57F330" w:rsidR="00C928AF" w:rsidRPr="00F80669" w:rsidRDefault="006504C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C2BC2">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5E2A49">
        <w:rPr>
          <w:rFonts w:ascii="Arial" w:eastAsia="Times New Roman" w:hAnsi="Arial" w:cs="Arial"/>
          <w:b/>
          <w:color w:val="000000"/>
          <w:sz w:val="20"/>
          <w:szCs w:val="20"/>
          <w:lang w:eastAsia="es-ES"/>
        </w:rPr>
        <w:t>(</w:t>
      </w:r>
      <w:r w:rsidR="003C2BC2">
        <w:rPr>
          <w:rFonts w:ascii="Arial" w:eastAsia="Times New Roman" w:hAnsi="Arial" w:cs="Arial"/>
          <w:b/>
          <w:color w:val="000000"/>
          <w:sz w:val="20"/>
          <w:szCs w:val="20"/>
          <w:lang w:eastAsia="es-ES"/>
        </w:rPr>
        <w:t>Cero Pesos 00/100 M.N.</w:t>
      </w:r>
      <w:r w:rsidRPr="005E2A49">
        <w:rPr>
          <w:rFonts w:ascii="Arial" w:eastAsia="Times New Roman" w:hAnsi="Arial" w:cs="Arial"/>
          <w:b/>
          <w:color w:val="000000"/>
          <w:sz w:val="20"/>
          <w:szCs w:val="20"/>
          <w:lang w:eastAsia="es-ES"/>
        </w:rPr>
        <w:t>)</w:t>
      </w:r>
      <w:r w:rsidRPr="005E2A49">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28750B3" w14:textId="2DE970C8" w:rsidR="00C928AF" w:rsidRDefault="00C928AF" w:rsidP="006245F6">
      <w:pPr>
        <w:spacing w:before="240" w:line="240" w:lineRule="auto"/>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C2BC2">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5E2A49">
        <w:rPr>
          <w:rFonts w:ascii="Arial" w:eastAsia="Times New Roman" w:hAnsi="Arial" w:cs="Arial"/>
          <w:b/>
          <w:color w:val="000000"/>
          <w:sz w:val="20"/>
          <w:szCs w:val="20"/>
          <w:lang w:eastAsia="es-ES"/>
        </w:rPr>
        <w:t>(</w:t>
      </w:r>
      <w:r w:rsidR="003C2BC2">
        <w:rPr>
          <w:rFonts w:ascii="Arial" w:eastAsia="Times New Roman" w:hAnsi="Arial" w:cs="Arial"/>
          <w:b/>
          <w:color w:val="000000"/>
          <w:sz w:val="20"/>
          <w:szCs w:val="20"/>
          <w:lang w:eastAsia="es-ES"/>
        </w:rPr>
        <w:t>Cero Pesos 00/100 M.N.</w:t>
      </w:r>
      <w:r w:rsidR="002D304B" w:rsidRPr="005E2A49">
        <w:rPr>
          <w:rFonts w:ascii="Arial" w:eastAsia="Times New Roman" w:hAnsi="Arial" w:cs="Arial"/>
          <w:b/>
          <w:color w:val="000000"/>
          <w:sz w:val="20"/>
          <w:szCs w:val="20"/>
          <w:lang w:eastAsia="es-ES"/>
        </w:rPr>
        <w:t>)</w:t>
      </w:r>
      <w:r w:rsidR="002D304B" w:rsidRPr="005E2A49">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4C2FE9D3" w14:textId="77777777" w:rsidR="00C928AF" w:rsidRPr="00845590" w:rsidRDefault="00C928AF" w:rsidP="006245F6">
      <w:pPr>
        <w:spacing w:before="240" w:line="240" w:lineRule="auto"/>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67727DC2" w14:textId="77777777" w:rsidTr="005E2A49">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652A14CC"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1A6CCB73"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C5BF7C"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6F4FE78A"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4D23BB6C" w14:textId="77777777" w:rsidTr="00A42840">
        <w:trPr>
          <w:trHeight w:hRule="exact" w:val="364"/>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799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vAlign w:val="center"/>
            <w:hideMark/>
          </w:tcPr>
          <w:p w14:paraId="39F81781" w14:textId="2B8C0447"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C2BC2">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7DAA898D" w14:textId="19995AEB"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-2,836,463.13</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126BD053" w14:textId="655A5636"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C2BC2">
              <w:rPr>
                <w:rFonts w:ascii="Arial" w:hAnsi="Arial" w:cs="Arial"/>
                <w:bCs/>
                <w:sz w:val="16"/>
                <w:szCs w:val="16"/>
              </w:rPr>
              <w:t>2,836,463.13</w:t>
            </w:r>
          </w:p>
        </w:tc>
      </w:tr>
      <w:tr w:rsidR="00E66057" w:rsidRPr="008D3573" w14:paraId="4F931537" w14:textId="77777777" w:rsidTr="00A42840">
        <w:trPr>
          <w:trHeight w:hRule="exact" w:val="28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9EBB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393477EA" w14:textId="4F278B6C"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75,542,182.84</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2CE91AE9" w14:textId="31438AA1"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-52,914,245.85</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5BA1A64" w14:textId="0E34CABB"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22,627,936.99</w:t>
            </w:r>
          </w:p>
        </w:tc>
      </w:tr>
      <w:tr w:rsidR="00E66057" w:rsidRPr="008D3573" w14:paraId="5A4DA06F"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C33C"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0CBAFFC" w14:textId="33FF1E6C"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157,163,903.73</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312B328F" w14:textId="103746B4"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613F73E2" w14:textId="567C40BA"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157,163,903.73</w:t>
            </w:r>
          </w:p>
        </w:tc>
      </w:tr>
      <w:tr w:rsidR="00E66057" w:rsidRPr="008D3573" w14:paraId="43B3292B" w14:textId="77777777" w:rsidTr="00A42840">
        <w:trPr>
          <w:trHeight w:hRule="exact" w:val="2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09B69"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B270A38" w14:textId="0F419B04"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53C008F1" w14:textId="1498ECB0"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923F679" w14:textId="69C0AE22"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9C048BD" w14:textId="77777777" w:rsidTr="00A42840">
        <w:trPr>
          <w:trHeight w:hRule="exact" w:val="42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F2CB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1A33701" w14:textId="1425BEAB"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7D8208FC" w14:textId="7C3456CF"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09FB3C5" w14:textId="0BBEBB29" w:rsidR="009A13DF" w:rsidRPr="008D3573" w:rsidRDefault="003C2BC2"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6E704B86"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328AB" w14:textId="77777777" w:rsidR="009A13DF" w:rsidRPr="005E2A49" w:rsidRDefault="009A13DF" w:rsidP="00A42840">
            <w:pPr>
              <w:spacing w:after="0" w:line="240" w:lineRule="auto"/>
              <w:rPr>
                <w:rFonts w:ascii="Arial" w:eastAsia="Times New Roman" w:hAnsi="Arial" w:cs="Arial"/>
                <w:b/>
                <w:bCs/>
                <w:color w:val="000000"/>
                <w:sz w:val="16"/>
                <w:szCs w:val="16"/>
                <w:lang w:val="es-US" w:eastAsia="es-US"/>
              </w:rPr>
            </w:pPr>
            <w:r w:rsidRPr="005E2A49">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42BFB54" w14:textId="202B9AF5" w:rsidR="009A13DF" w:rsidRPr="005E2A49" w:rsidRDefault="003C2BC2"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232,706,086.57</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655A77D" w14:textId="0A0B1DDB" w:rsidR="009A13DF" w:rsidRPr="005E2A49" w:rsidRDefault="003C2BC2"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-55,750,708.98</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1F0719AA" w14:textId="7020739E" w:rsidR="009A13DF" w:rsidRPr="005E2A49" w:rsidRDefault="003C2BC2"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176,955,377.59</w:t>
            </w:r>
          </w:p>
        </w:tc>
      </w:tr>
    </w:tbl>
    <w:p w14:paraId="6DBE2493" w14:textId="77777777" w:rsidR="00C928AF" w:rsidRPr="00845590" w:rsidRDefault="00C928AF" w:rsidP="006245F6">
      <w:pPr>
        <w:spacing w:before="240" w:line="240" w:lineRule="auto"/>
        <w:rPr>
          <w:rFonts w:ascii="Arial" w:hAnsi="Arial" w:cs="Arial"/>
          <w:b/>
          <w:color w:val="002060"/>
          <w:sz w:val="20"/>
          <w:szCs w:val="20"/>
        </w:rPr>
      </w:pPr>
      <w:bookmarkStart w:id="4" w:name="_Hlk43221931"/>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328DFFA8" w14:textId="77777777" w:rsidR="00C928AF" w:rsidRDefault="00C928AF" w:rsidP="006245F6">
      <w:pPr>
        <w:spacing w:before="240" w:line="240" w:lineRule="auto"/>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 xml:space="preserve">evaluar la capacidad que tiene para generar efectivo y equivalentes al efectivo, determinar las necesidades de este para utilizar esos flujos de efectivo y poder tomar decisiones económicas, así mismo a través de este estado se pueden analizar los cambios </w:t>
      </w:r>
      <w:r w:rsidRPr="00F80669">
        <w:rPr>
          <w:rFonts w:ascii="Arial" w:hAnsi="Arial" w:cs="Arial"/>
          <w:sz w:val="20"/>
          <w:szCs w:val="20"/>
        </w:rPr>
        <w:lastRenderedPageBreak/>
        <w:t>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0C95AB5F" w14:textId="62FA1781" w:rsidR="00C928AF" w:rsidRPr="00035E52" w:rsidRDefault="006B476F" w:rsidP="006245F6">
      <w:pPr>
        <w:spacing w:before="240" w:line="240" w:lineRule="auto"/>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3C2BC2">
        <w:rPr>
          <w:rFonts w:ascii="Arial" w:eastAsia="Times New Roman" w:hAnsi="Arial" w:cs="Arial"/>
          <w:b/>
          <w:sz w:val="20"/>
          <w:szCs w:val="20"/>
          <w:lang w:eastAsia="es-ES"/>
        </w:rPr>
        <w:t>662,495.58</w:t>
      </w:r>
      <w:r w:rsidR="00887429" w:rsidRPr="00035E52">
        <w:rPr>
          <w:rFonts w:ascii="Arial" w:eastAsia="Times New Roman" w:hAnsi="Arial" w:cs="Arial"/>
          <w:b/>
          <w:sz w:val="20"/>
          <w:szCs w:val="20"/>
          <w:lang w:eastAsia="es-ES"/>
        </w:rPr>
        <w:t xml:space="preserve"> </w:t>
      </w:r>
      <w:r w:rsidR="00887429" w:rsidRPr="005E2A49">
        <w:rPr>
          <w:rFonts w:ascii="Arial" w:eastAsia="Times New Roman" w:hAnsi="Arial" w:cs="Arial"/>
          <w:b/>
          <w:color w:val="000000"/>
          <w:sz w:val="20"/>
          <w:szCs w:val="20"/>
          <w:lang w:eastAsia="es-ES"/>
        </w:rPr>
        <w:t>(</w:t>
      </w:r>
      <w:r w:rsidR="003C2BC2">
        <w:rPr>
          <w:rFonts w:ascii="Arial" w:eastAsia="Times New Roman" w:hAnsi="Arial" w:cs="Arial"/>
          <w:b/>
          <w:color w:val="000000"/>
          <w:sz w:val="20"/>
          <w:szCs w:val="20"/>
          <w:lang w:eastAsia="es-ES"/>
        </w:rPr>
        <w:t>Seiscientos Sesenta y Dos Mil Cuatrocientos Noventa y Cinco Pesos 58/100 M.N.</w:t>
      </w:r>
      <w:r w:rsidR="00887429" w:rsidRPr="005E2A49">
        <w:rPr>
          <w:rFonts w:ascii="Arial" w:eastAsia="Times New Roman" w:hAnsi="Arial" w:cs="Arial"/>
          <w:b/>
          <w:color w:val="000000"/>
          <w:sz w:val="20"/>
          <w:szCs w:val="20"/>
          <w:lang w:eastAsia="es-ES"/>
        </w:rPr>
        <w:t>)</w:t>
      </w:r>
      <w:r w:rsidR="00555B14" w:rsidRPr="005E2A49">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35CD8A23" w14:textId="77777777" w:rsidTr="005E2A49">
        <w:trPr>
          <w:trHeight w:hRule="exact" w:val="489"/>
        </w:trPr>
        <w:tc>
          <w:tcPr>
            <w:tcW w:w="3438"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64DC1F18" w14:textId="5DD4B6ED" w:rsidR="003C7395" w:rsidRPr="008D3573" w:rsidRDefault="003C7395" w:rsidP="002726D7">
            <w:pPr>
              <w:spacing w:after="0" w:line="240" w:lineRule="auto"/>
              <w:jc w:val="center"/>
              <w:rPr>
                <w:rFonts w:ascii="Arial" w:eastAsia="Times New Roman" w:hAnsi="Arial" w:cs="Arial"/>
                <w:color w:val="000000"/>
                <w:sz w:val="16"/>
                <w:szCs w:val="16"/>
                <w:lang w:val="es-US" w:eastAsia="es-US"/>
              </w:rPr>
            </w:pP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center"/>
            <w:hideMark/>
          </w:tcPr>
          <w:p w14:paraId="6BA1D5C6" w14:textId="3339C366" w:rsidR="003C7395" w:rsidRPr="008D3573" w:rsidRDefault="003C2BC2"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shd w:val="clear" w:color="auto" w:fill="D0CECE"/>
            <w:vAlign w:val="center"/>
          </w:tcPr>
          <w:p w14:paraId="3A930903" w14:textId="62997B86" w:rsidR="003C7395" w:rsidRPr="008D3573" w:rsidRDefault="003C2BC2"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1647B5A1" w14:textId="77777777" w:rsidTr="00D16ABA">
        <w:trPr>
          <w:trHeight w:hRule="exact" w:val="26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9393696" w14:textId="77777777" w:rsidR="000D0501" w:rsidRPr="005E2A49" w:rsidRDefault="000D0501" w:rsidP="00A42840">
            <w:pPr>
              <w:spacing w:after="0" w:line="240" w:lineRule="auto"/>
              <w:rPr>
                <w:rFonts w:ascii="Arial" w:eastAsia="Times New Roman" w:hAnsi="Arial" w:cs="Arial"/>
                <w:color w:val="000000"/>
                <w:sz w:val="16"/>
                <w:szCs w:val="16"/>
                <w:lang w:val="es-US" w:eastAsia="es-US"/>
              </w:rPr>
            </w:pPr>
            <w:r w:rsidRPr="005E2A49">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center"/>
            <w:hideMark/>
          </w:tcPr>
          <w:p w14:paraId="12EFD21D" w14:textId="21B0425B"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10,656.40</w:t>
            </w:r>
          </w:p>
        </w:tc>
        <w:tc>
          <w:tcPr>
            <w:tcW w:w="781" w:type="pct"/>
            <w:tcBorders>
              <w:top w:val="nil"/>
              <w:left w:val="nil"/>
              <w:bottom w:val="single" w:sz="4" w:space="0" w:color="auto"/>
              <w:right w:val="single" w:sz="4" w:space="0" w:color="auto"/>
            </w:tcBorders>
            <w:vAlign w:val="center"/>
          </w:tcPr>
          <w:p w14:paraId="155C702A" w14:textId="48B2048C"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6,586.62</w:t>
            </w:r>
          </w:p>
        </w:tc>
      </w:tr>
      <w:tr w:rsidR="000D0501" w:rsidRPr="00035E52" w14:paraId="5F750021" w14:textId="77777777" w:rsidTr="00D16ABA">
        <w:trPr>
          <w:trHeight w:hRule="exact" w:val="287"/>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580FA812" w14:textId="77777777" w:rsidR="000D0501" w:rsidRPr="005E2A49" w:rsidRDefault="000D0501" w:rsidP="00A42840">
            <w:pPr>
              <w:spacing w:after="0" w:line="240" w:lineRule="auto"/>
              <w:rPr>
                <w:rFonts w:ascii="Arial" w:eastAsia="Times New Roman" w:hAnsi="Arial" w:cs="Arial"/>
                <w:color w:val="000000"/>
                <w:sz w:val="16"/>
                <w:szCs w:val="16"/>
                <w:lang w:val="es-US" w:eastAsia="es-US"/>
              </w:rPr>
            </w:pPr>
            <w:r w:rsidRPr="005E2A49">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center"/>
            <w:hideMark/>
          </w:tcPr>
          <w:p w14:paraId="6BAF986C" w14:textId="17695AB3"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640,339.18</w:t>
            </w:r>
          </w:p>
        </w:tc>
        <w:tc>
          <w:tcPr>
            <w:tcW w:w="781" w:type="pct"/>
            <w:tcBorders>
              <w:top w:val="nil"/>
              <w:left w:val="nil"/>
              <w:bottom w:val="single" w:sz="4" w:space="0" w:color="auto"/>
              <w:right w:val="single" w:sz="4" w:space="0" w:color="auto"/>
            </w:tcBorders>
            <w:vAlign w:val="center"/>
          </w:tcPr>
          <w:p w14:paraId="4A7757ED" w14:textId="0B7192CF"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7,613,306.58</w:t>
            </w:r>
          </w:p>
        </w:tc>
      </w:tr>
      <w:tr w:rsidR="000D0501" w:rsidRPr="00035E52" w14:paraId="314CDE0F" w14:textId="77777777" w:rsidTr="00D16ABA">
        <w:trPr>
          <w:trHeight w:hRule="exact" w:val="29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692D472" w14:textId="77777777" w:rsidR="000D0501" w:rsidRPr="005E2A49" w:rsidRDefault="000D0501" w:rsidP="00A42840">
            <w:pPr>
              <w:spacing w:after="0" w:line="240" w:lineRule="auto"/>
              <w:rPr>
                <w:rFonts w:ascii="Arial" w:eastAsia="Times New Roman" w:hAnsi="Arial" w:cs="Arial"/>
                <w:color w:val="000000"/>
                <w:sz w:val="16"/>
                <w:szCs w:val="16"/>
                <w:lang w:val="es-US" w:eastAsia="es-US"/>
              </w:rPr>
            </w:pPr>
            <w:r w:rsidRPr="005E2A49">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center"/>
            <w:hideMark/>
          </w:tcPr>
          <w:p w14:paraId="69ECE6D0" w14:textId="6E097457"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405FABC1" w14:textId="22AA07C8"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6EEDFD2" w14:textId="77777777" w:rsidTr="00D16ABA">
        <w:trPr>
          <w:trHeight w:hRule="exact" w:val="28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CEFC235" w14:textId="77777777" w:rsidR="000D0501" w:rsidRPr="005E2A49" w:rsidRDefault="000D0501" w:rsidP="00A42840">
            <w:pPr>
              <w:spacing w:after="0" w:line="240" w:lineRule="auto"/>
              <w:rPr>
                <w:rFonts w:ascii="Arial" w:eastAsia="Times New Roman" w:hAnsi="Arial" w:cs="Arial"/>
                <w:color w:val="000000"/>
                <w:sz w:val="16"/>
                <w:szCs w:val="16"/>
                <w:lang w:val="es-US" w:eastAsia="es-US"/>
              </w:rPr>
            </w:pPr>
            <w:r w:rsidRPr="005E2A49">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center"/>
            <w:hideMark/>
          </w:tcPr>
          <w:p w14:paraId="44FA6683" w14:textId="5259DED8"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553B81C9" w14:textId="16A9CD52"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C720F1F" w14:textId="77777777" w:rsidTr="00D16ABA">
        <w:trPr>
          <w:trHeight w:hRule="exact" w:val="285"/>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750D7964" w14:textId="77777777" w:rsidR="000D0501" w:rsidRPr="005E2A49" w:rsidRDefault="000D0501" w:rsidP="00A42840">
            <w:pPr>
              <w:spacing w:after="0" w:line="240" w:lineRule="auto"/>
              <w:rPr>
                <w:rFonts w:ascii="Arial" w:eastAsia="Times New Roman" w:hAnsi="Arial" w:cs="Arial"/>
                <w:color w:val="000000"/>
                <w:sz w:val="16"/>
                <w:szCs w:val="16"/>
                <w:lang w:val="es-US" w:eastAsia="es-US"/>
              </w:rPr>
            </w:pPr>
            <w:r w:rsidRPr="005E2A49">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center"/>
            <w:hideMark/>
          </w:tcPr>
          <w:p w14:paraId="20F6E612" w14:textId="0FBD0465"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AE4F404" w14:textId="0C1D7A36"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3833699" w14:textId="77777777" w:rsidTr="00D16ABA">
        <w:trPr>
          <w:trHeight w:hRule="exact" w:val="28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3EBB1804" w14:textId="77777777" w:rsidR="000D0501" w:rsidRPr="005E2A49" w:rsidRDefault="000D0501" w:rsidP="00A42840">
            <w:pPr>
              <w:spacing w:after="0" w:line="240" w:lineRule="auto"/>
              <w:rPr>
                <w:rFonts w:ascii="Arial" w:eastAsia="Times New Roman" w:hAnsi="Arial" w:cs="Arial"/>
                <w:color w:val="000000"/>
                <w:sz w:val="16"/>
                <w:szCs w:val="16"/>
                <w:lang w:val="es-US" w:eastAsia="es-US"/>
              </w:rPr>
            </w:pPr>
            <w:r w:rsidRPr="005E2A49">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center"/>
            <w:hideMark/>
          </w:tcPr>
          <w:p w14:paraId="2A951FC1" w14:textId="5C183A97"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11,500.00</w:t>
            </w:r>
          </w:p>
        </w:tc>
        <w:tc>
          <w:tcPr>
            <w:tcW w:w="781" w:type="pct"/>
            <w:tcBorders>
              <w:top w:val="nil"/>
              <w:left w:val="nil"/>
              <w:bottom w:val="single" w:sz="4" w:space="0" w:color="auto"/>
              <w:right w:val="single" w:sz="4" w:space="0" w:color="auto"/>
            </w:tcBorders>
            <w:vAlign w:val="center"/>
          </w:tcPr>
          <w:p w14:paraId="35F001D6" w14:textId="6F5863EF"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11,500.00</w:t>
            </w:r>
          </w:p>
        </w:tc>
      </w:tr>
      <w:tr w:rsidR="000D0501" w:rsidRPr="00035E52" w14:paraId="3F0F7AA8" w14:textId="77777777" w:rsidTr="00D16ABA">
        <w:trPr>
          <w:trHeight w:hRule="exact" w:val="280"/>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BD26CD6" w14:textId="77777777" w:rsidR="000D0501" w:rsidRPr="005E2A49" w:rsidRDefault="000D0501" w:rsidP="00A42840">
            <w:pPr>
              <w:spacing w:after="0" w:line="240" w:lineRule="auto"/>
              <w:rPr>
                <w:rFonts w:ascii="Arial" w:eastAsia="Times New Roman" w:hAnsi="Arial" w:cs="Arial"/>
                <w:color w:val="000000"/>
                <w:sz w:val="16"/>
                <w:szCs w:val="16"/>
                <w:lang w:val="es-US" w:eastAsia="es-US"/>
              </w:rPr>
            </w:pPr>
            <w:r w:rsidRPr="005E2A49">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02A6451B" w14:textId="62A661CE"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FB5DDEC" w14:textId="4E583371" w:rsidR="000D0501" w:rsidRPr="005E2A49" w:rsidRDefault="003C2BC2"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57923CE" w14:textId="77777777" w:rsidTr="002726D7">
        <w:trPr>
          <w:trHeight w:hRule="exact" w:val="414"/>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4FE15A4B" w14:textId="77777777" w:rsidR="000D0501" w:rsidRPr="005E2A49" w:rsidRDefault="000D0501" w:rsidP="00A42840">
            <w:pPr>
              <w:spacing w:after="0" w:line="240" w:lineRule="auto"/>
              <w:rPr>
                <w:rFonts w:ascii="Arial" w:eastAsia="Times New Roman" w:hAnsi="Arial" w:cs="Arial"/>
                <w:b/>
                <w:bCs/>
                <w:color w:val="000000"/>
                <w:sz w:val="16"/>
                <w:szCs w:val="16"/>
                <w:lang w:val="es-US" w:eastAsia="es-US"/>
              </w:rPr>
            </w:pPr>
            <w:r w:rsidRPr="005E2A49">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1351D23B" w14:textId="4A4ADCDD" w:rsidR="000D0501" w:rsidRPr="005E2A49" w:rsidRDefault="000D0501" w:rsidP="002726D7">
            <w:pPr>
              <w:spacing w:after="0" w:line="240" w:lineRule="auto"/>
              <w:jc w:val="right"/>
              <w:rPr>
                <w:rFonts w:ascii="Arial" w:eastAsia="Times New Roman" w:hAnsi="Arial" w:cs="Arial"/>
                <w:b/>
                <w:bCs/>
                <w:color w:val="000000"/>
                <w:sz w:val="16"/>
                <w:szCs w:val="16"/>
                <w:lang w:val="es-US" w:eastAsia="es-US"/>
              </w:rPr>
            </w:pPr>
            <w:r w:rsidRPr="005E2A49">
              <w:rPr>
                <w:rFonts w:ascii="Arial" w:eastAsia="Times New Roman" w:hAnsi="Arial" w:cs="Arial"/>
                <w:b/>
                <w:bCs/>
                <w:color w:val="000000"/>
                <w:sz w:val="16"/>
                <w:szCs w:val="16"/>
                <w:lang w:val="es-US" w:eastAsia="es-US"/>
              </w:rPr>
              <w:t xml:space="preserve"> </w:t>
            </w:r>
            <w:r w:rsidR="003C2BC2">
              <w:rPr>
                <w:rFonts w:ascii="Arial" w:eastAsia="Times New Roman" w:hAnsi="Arial" w:cs="Arial"/>
                <w:b/>
                <w:bCs/>
                <w:color w:val="000000"/>
                <w:sz w:val="16"/>
                <w:szCs w:val="16"/>
                <w:lang w:val="es-US" w:eastAsia="es-US"/>
              </w:rPr>
              <w:t>662,495.58</w:t>
            </w:r>
          </w:p>
        </w:tc>
        <w:tc>
          <w:tcPr>
            <w:tcW w:w="781" w:type="pct"/>
            <w:tcBorders>
              <w:top w:val="nil"/>
              <w:left w:val="nil"/>
              <w:bottom w:val="single" w:sz="4" w:space="0" w:color="auto"/>
              <w:right w:val="single" w:sz="4" w:space="0" w:color="auto"/>
            </w:tcBorders>
            <w:vAlign w:val="center"/>
          </w:tcPr>
          <w:p w14:paraId="44FAD2E3" w14:textId="1F8D91D9" w:rsidR="000D0501" w:rsidRPr="005E2A49" w:rsidRDefault="000D0501" w:rsidP="002726D7">
            <w:pPr>
              <w:spacing w:after="0" w:line="240" w:lineRule="auto"/>
              <w:jc w:val="right"/>
              <w:rPr>
                <w:rFonts w:ascii="Arial" w:eastAsia="Times New Roman" w:hAnsi="Arial" w:cs="Arial"/>
                <w:b/>
                <w:bCs/>
                <w:color w:val="000000"/>
                <w:sz w:val="16"/>
                <w:szCs w:val="16"/>
                <w:lang w:val="es-US" w:eastAsia="es-US"/>
              </w:rPr>
            </w:pPr>
            <w:r w:rsidRPr="005E2A49">
              <w:rPr>
                <w:rFonts w:ascii="Arial" w:eastAsia="Times New Roman" w:hAnsi="Arial" w:cs="Arial"/>
                <w:b/>
                <w:bCs/>
                <w:color w:val="000000"/>
                <w:sz w:val="16"/>
                <w:szCs w:val="16"/>
                <w:lang w:val="es-US" w:eastAsia="es-US"/>
              </w:rPr>
              <w:t xml:space="preserve"> </w:t>
            </w:r>
            <w:r w:rsidR="003C2BC2">
              <w:rPr>
                <w:rFonts w:ascii="Arial" w:eastAsia="Times New Roman" w:hAnsi="Arial" w:cs="Arial"/>
                <w:b/>
                <w:bCs/>
                <w:color w:val="000000"/>
                <w:sz w:val="16"/>
                <w:szCs w:val="16"/>
                <w:lang w:val="es-US" w:eastAsia="es-US"/>
              </w:rPr>
              <w:t>7,631,393.20</w:t>
            </w:r>
          </w:p>
        </w:tc>
      </w:tr>
    </w:tbl>
    <w:p w14:paraId="735F91C4" w14:textId="36A01E66" w:rsidR="006414E2" w:rsidRDefault="006414E2" w:rsidP="006245F6">
      <w:pPr>
        <w:spacing w:before="240" w:line="240" w:lineRule="auto"/>
        <w:jc w:val="both"/>
        <w:rPr>
          <w:rFonts w:ascii="Arial" w:hAnsi="Arial" w:cs="Arial"/>
          <w:bCs/>
          <w:sz w:val="20"/>
          <w:szCs w:val="20"/>
        </w:rPr>
      </w:pPr>
    </w:p>
    <w:p w14:paraId="3467F6AD" w14:textId="77777777" w:rsidR="004D559A" w:rsidRPr="004D559A" w:rsidRDefault="004D559A" w:rsidP="006245F6">
      <w:pPr>
        <w:spacing w:before="240" w:line="240" w:lineRule="auto"/>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2A85FE1C" w14:textId="77777777" w:rsidTr="00D3157F">
        <w:trPr>
          <w:tblHeader/>
          <w:jc w:val="center"/>
        </w:trPr>
        <w:tc>
          <w:tcPr>
            <w:tcW w:w="5000" w:type="pct"/>
            <w:gridSpan w:val="3"/>
            <w:shd w:val="clear" w:color="auto" w:fill="D9D9D9"/>
          </w:tcPr>
          <w:p w14:paraId="136F2909"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01031443" w14:textId="77777777" w:rsidTr="00D3157F">
        <w:trPr>
          <w:tblHeader/>
          <w:jc w:val="center"/>
        </w:trPr>
        <w:tc>
          <w:tcPr>
            <w:tcW w:w="2947" w:type="pct"/>
            <w:shd w:val="clear" w:color="auto" w:fill="D9D9D9"/>
          </w:tcPr>
          <w:p w14:paraId="717248B8"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CONCEPTO</w:t>
            </w:r>
          </w:p>
        </w:tc>
        <w:tc>
          <w:tcPr>
            <w:tcW w:w="870" w:type="pct"/>
            <w:shd w:val="clear" w:color="auto" w:fill="D9D9D9"/>
          </w:tcPr>
          <w:p w14:paraId="485C9ECC" w14:textId="7A99A54F" w:rsidR="004D559A" w:rsidRPr="00845590" w:rsidRDefault="003C2BC2" w:rsidP="006245F6">
            <w:pPr>
              <w:pStyle w:val="ROMANOS"/>
              <w:spacing w:after="120" w:line="240" w:lineRule="auto"/>
              <w:ind w:left="0" w:firstLine="0"/>
              <w:jc w:val="center"/>
              <w:rPr>
                <w:b/>
                <w:sz w:val="16"/>
                <w:szCs w:val="16"/>
                <w:lang w:val="es-MX"/>
              </w:rPr>
            </w:pPr>
            <w:r>
              <w:rPr>
                <w:b/>
                <w:bCs/>
                <w:sz w:val="16"/>
                <w:szCs w:val="16"/>
                <w:lang w:val="es-US" w:eastAsia="es-US"/>
              </w:rPr>
              <w:t>2024</w:t>
            </w:r>
          </w:p>
        </w:tc>
        <w:tc>
          <w:tcPr>
            <w:tcW w:w="1183" w:type="pct"/>
            <w:shd w:val="clear" w:color="auto" w:fill="D9D9D9"/>
          </w:tcPr>
          <w:p w14:paraId="2444DDF0" w14:textId="5DD4CE46" w:rsidR="004D559A" w:rsidRPr="00845590" w:rsidRDefault="003C2BC2" w:rsidP="006245F6">
            <w:pPr>
              <w:pStyle w:val="ROMANOS"/>
              <w:spacing w:after="120" w:line="240" w:lineRule="auto"/>
              <w:ind w:left="0" w:firstLine="0"/>
              <w:jc w:val="center"/>
              <w:rPr>
                <w:b/>
                <w:sz w:val="16"/>
                <w:szCs w:val="16"/>
                <w:lang w:val="es-MX"/>
              </w:rPr>
            </w:pPr>
            <w:r>
              <w:rPr>
                <w:b/>
                <w:bCs/>
                <w:sz w:val="16"/>
                <w:szCs w:val="16"/>
                <w:lang w:val="es-US" w:eastAsia="es-US"/>
              </w:rPr>
              <w:t>2023</w:t>
            </w:r>
          </w:p>
        </w:tc>
      </w:tr>
      <w:tr w:rsidR="004D559A" w:rsidRPr="00845590" w14:paraId="230F4416" w14:textId="77777777" w:rsidTr="00D3157F">
        <w:trPr>
          <w:jc w:val="center"/>
        </w:trPr>
        <w:tc>
          <w:tcPr>
            <w:tcW w:w="2947" w:type="pct"/>
            <w:shd w:val="clear" w:color="auto" w:fill="auto"/>
          </w:tcPr>
          <w:p w14:paraId="6E2CFA2C" w14:textId="77777777" w:rsidR="004D559A" w:rsidRPr="00845590" w:rsidRDefault="004D559A" w:rsidP="006245F6">
            <w:pPr>
              <w:pStyle w:val="ROMANOS"/>
              <w:spacing w:after="120" w:line="240" w:lineRule="auto"/>
              <w:ind w:left="0" w:firstLine="0"/>
              <w:rPr>
                <w:sz w:val="16"/>
                <w:szCs w:val="16"/>
                <w:lang w:val="es-MX"/>
              </w:rPr>
            </w:pPr>
            <w:r w:rsidRPr="00845590">
              <w:rPr>
                <w:b/>
                <w:sz w:val="16"/>
                <w:szCs w:val="16"/>
                <w:lang w:val="es-MX"/>
              </w:rPr>
              <w:t>BIENES INMUEBLES, INFRAESTRUCTURA Y CONSTRUCCIONES EN PROCESO</w:t>
            </w:r>
          </w:p>
        </w:tc>
        <w:tc>
          <w:tcPr>
            <w:tcW w:w="870" w:type="pct"/>
            <w:shd w:val="clear" w:color="auto" w:fill="auto"/>
          </w:tcPr>
          <w:p w14:paraId="4E864DCA" w14:textId="24C1FA90" w:rsidR="004D559A" w:rsidRPr="00845590" w:rsidRDefault="003C2BC2" w:rsidP="006245F6">
            <w:pPr>
              <w:pStyle w:val="ROMANOS"/>
              <w:spacing w:after="120" w:line="240" w:lineRule="auto"/>
              <w:ind w:left="0" w:firstLine="0"/>
              <w:jc w:val="center"/>
              <w:rPr>
                <w:b/>
                <w:sz w:val="16"/>
                <w:szCs w:val="16"/>
                <w:lang w:val="es-MX"/>
              </w:rPr>
            </w:pPr>
            <w:r>
              <w:rPr>
                <w:b/>
                <w:bCs/>
                <w:sz w:val="16"/>
                <w:szCs w:val="16"/>
              </w:rPr>
              <w:t>198,690,337.65</w:t>
            </w:r>
          </w:p>
        </w:tc>
        <w:tc>
          <w:tcPr>
            <w:tcW w:w="1183" w:type="pct"/>
          </w:tcPr>
          <w:p w14:paraId="116321AA" w14:textId="5618B10F" w:rsidR="004D559A" w:rsidRPr="00845590" w:rsidRDefault="003C2BC2" w:rsidP="006245F6">
            <w:pPr>
              <w:pStyle w:val="ROMANOS"/>
              <w:spacing w:after="120" w:line="240" w:lineRule="auto"/>
              <w:ind w:left="0" w:firstLine="0"/>
              <w:jc w:val="center"/>
              <w:rPr>
                <w:b/>
                <w:sz w:val="16"/>
                <w:szCs w:val="16"/>
                <w:lang w:val="es-MX"/>
              </w:rPr>
            </w:pPr>
            <w:r>
              <w:rPr>
                <w:b/>
                <w:bCs/>
                <w:sz w:val="16"/>
                <w:szCs w:val="16"/>
              </w:rPr>
              <w:t>252,289,380.78</w:t>
            </w:r>
          </w:p>
        </w:tc>
      </w:tr>
      <w:tr w:rsidR="004D559A" w:rsidRPr="00845590" w14:paraId="4DF62BFC" w14:textId="77777777" w:rsidTr="00D3157F">
        <w:trPr>
          <w:jc w:val="center"/>
        </w:trPr>
        <w:tc>
          <w:tcPr>
            <w:tcW w:w="2947" w:type="pct"/>
            <w:shd w:val="clear" w:color="auto" w:fill="auto"/>
          </w:tcPr>
          <w:p w14:paraId="1BB3C4DB"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TERRENOS</w:t>
            </w:r>
          </w:p>
        </w:tc>
        <w:tc>
          <w:tcPr>
            <w:tcW w:w="870" w:type="pct"/>
            <w:shd w:val="clear" w:color="auto" w:fill="auto"/>
          </w:tcPr>
          <w:p w14:paraId="5A93B643" w14:textId="34EE3E89" w:rsidR="004D559A" w:rsidRPr="00845590" w:rsidRDefault="003C2BC2" w:rsidP="006245F6">
            <w:pPr>
              <w:pStyle w:val="ROMANOS"/>
              <w:spacing w:after="120" w:line="240" w:lineRule="auto"/>
              <w:ind w:left="0" w:firstLine="0"/>
              <w:jc w:val="center"/>
              <w:rPr>
                <w:sz w:val="16"/>
                <w:szCs w:val="16"/>
                <w:lang w:val="es-MX"/>
              </w:rPr>
            </w:pPr>
            <w:r>
              <w:rPr>
                <w:sz w:val="16"/>
                <w:szCs w:val="16"/>
              </w:rPr>
              <w:t>197,694,648.00</w:t>
            </w:r>
          </w:p>
        </w:tc>
        <w:tc>
          <w:tcPr>
            <w:tcW w:w="1183" w:type="pct"/>
          </w:tcPr>
          <w:p w14:paraId="6FC404B9" w14:textId="7EA2C1E7" w:rsidR="004D559A" w:rsidRPr="00845590" w:rsidRDefault="003C2BC2" w:rsidP="006245F6">
            <w:pPr>
              <w:pStyle w:val="ROMANOS"/>
              <w:spacing w:after="120" w:line="240" w:lineRule="auto"/>
              <w:ind w:left="0" w:firstLine="0"/>
              <w:jc w:val="center"/>
              <w:rPr>
                <w:sz w:val="16"/>
                <w:szCs w:val="16"/>
                <w:lang w:val="es-MX"/>
              </w:rPr>
            </w:pPr>
            <w:r>
              <w:rPr>
                <w:sz w:val="16"/>
                <w:szCs w:val="16"/>
              </w:rPr>
              <w:t>195,609,110.60</w:t>
            </w:r>
          </w:p>
        </w:tc>
      </w:tr>
      <w:tr w:rsidR="004D559A" w:rsidRPr="00845590" w14:paraId="0E4A6427" w14:textId="77777777" w:rsidTr="00D3157F">
        <w:trPr>
          <w:jc w:val="center"/>
        </w:trPr>
        <w:tc>
          <w:tcPr>
            <w:tcW w:w="2947" w:type="pct"/>
            <w:shd w:val="clear" w:color="auto" w:fill="auto"/>
          </w:tcPr>
          <w:p w14:paraId="7802494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VIVIENDAS</w:t>
            </w:r>
          </w:p>
        </w:tc>
        <w:tc>
          <w:tcPr>
            <w:tcW w:w="870" w:type="pct"/>
            <w:shd w:val="clear" w:color="auto" w:fill="auto"/>
          </w:tcPr>
          <w:p w14:paraId="0AC1DD65" w14:textId="31FA746E"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4A5732F3" w14:textId="08A23373"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E966330" w14:textId="77777777" w:rsidTr="00D3157F">
        <w:trPr>
          <w:jc w:val="center"/>
        </w:trPr>
        <w:tc>
          <w:tcPr>
            <w:tcW w:w="2947" w:type="pct"/>
            <w:shd w:val="clear" w:color="auto" w:fill="auto"/>
          </w:tcPr>
          <w:p w14:paraId="56F0F7C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EDIFICIOS NO HABITACIONALES</w:t>
            </w:r>
          </w:p>
        </w:tc>
        <w:tc>
          <w:tcPr>
            <w:tcW w:w="870" w:type="pct"/>
            <w:shd w:val="clear" w:color="auto" w:fill="auto"/>
          </w:tcPr>
          <w:p w14:paraId="755E24F8" w14:textId="585E506A"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37BD2738" w14:textId="69518DE8"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D1B9D54" w14:textId="77777777" w:rsidTr="00D3157F">
        <w:trPr>
          <w:jc w:val="center"/>
        </w:trPr>
        <w:tc>
          <w:tcPr>
            <w:tcW w:w="2947" w:type="pct"/>
            <w:shd w:val="clear" w:color="auto" w:fill="auto"/>
          </w:tcPr>
          <w:p w14:paraId="1A680C18"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INFRAESTRUCTURA</w:t>
            </w:r>
          </w:p>
        </w:tc>
        <w:tc>
          <w:tcPr>
            <w:tcW w:w="870" w:type="pct"/>
            <w:shd w:val="clear" w:color="auto" w:fill="auto"/>
          </w:tcPr>
          <w:p w14:paraId="24A4BEAD" w14:textId="06C1BAB7"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5F33B109" w14:textId="413491AE"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7EDB4376" w14:textId="77777777" w:rsidTr="00D3157F">
        <w:trPr>
          <w:jc w:val="center"/>
        </w:trPr>
        <w:tc>
          <w:tcPr>
            <w:tcW w:w="2947" w:type="pct"/>
            <w:shd w:val="clear" w:color="auto" w:fill="auto"/>
          </w:tcPr>
          <w:p w14:paraId="076F9169"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DE DOMINIO PÚBLICO</w:t>
            </w:r>
          </w:p>
        </w:tc>
        <w:tc>
          <w:tcPr>
            <w:tcW w:w="870" w:type="pct"/>
            <w:shd w:val="clear" w:color="auto" w:fill="auto"/>
          </w:tcPr>
          <w:p w14:paraId="5E2A2037" w14:textId="758051DF"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1122CB3B" w14:textId="6CA4917D" w:rsidR="004D559A" w:rsidRPr="00845590" w:rsidRDefault="003C2BC2" w:rsidP="006245F6">
            <w:pPr>
              <w:pStyle w:val="ROMANOS"/>
              <w:spacing w:after="120" w:line="240" w:lineRule="auto"/>
              <w:ind w:left="0" w:firstLine="0"/>
              <w:jc w:val="center"/>
              <w:rPr>
                <w:sz w:val="16"/>
                <w:szCs w:val="16"/>
                <w:lang w:val="es-MX"/>
              </w:rPr>
            </w:pPr>
            <w:r>
              <w:rPr>
                <w:sz w:val="16"/>
                <w:szCs w:val="16"/>
              </w:rPr>
              <w:t>56,680,270.18</w:t>
            </w:r>
          </w:p>
        </w:tc>
      </w:tr>
      <w:tr w:rsidR="004D559A" w:rsidRPr="00845590" w14:paraId="3BB00B56" w14:textId="77777777" w:rsidTr="00D3157F">
        <w:trPr>
          <w:jc w:val="center"/>
        </w:trPr>
        <w:tc>
          <w:tcPr>
            <w:tcW w:w="2947" w:type="pct"/>
            <w:shd w:val="clear" w:color="auto" w:fill="auto"/>
          </w:tcPr>
          <w:p w14:paraId="3CB80C70"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PROPIOS</w:t>
            </w:r>
          </w:p>
        </w:tc>
        <w:tc>
          <w:tcPr>
            <w:tcW w:w="870" w:type="pct"/>
            <w:shd w:val="clear" w:color="auto" w:fill="auto"/>
          </w:tcPr>
          <w:p w14:paraId="7BC20737" w14:textId="3CBB1499" w:rsidR="004D559A" w:rsidRPr="00845590" w:rsidRDefault="003C2BC2" w:rsidP="006245F6">
            <w:pPr>
              <w:pStyle w:val="ROMANOS"/>
              <w:spacing w:after="120" w:line="240" w:lineRule="auto"/>
              <w:ind w:left="0" w:firstLine="0"/>
              <w:jc w:val="center"/>
              <w:rPr>
                <w:sz w:val="16"/>
                <w:szCs w:val="16"/>
                <w:lang w:val="es-MX"/>
              </w:rPr>
            </w:pPr>
            <w:r>
              <w:rPr>
                <w:sz w:val="16"/>
                <w:szCs w:val="16"/>
              </w:rPr>
              <w:t>995,689.65</w:t>
            </w:r>
          </w:p>
        </w:tc>
        <w:tc>
          <w:tcPr>
            <w:tcW w:w="1183" w:type="pct"/>
          </w:tcPr>
          <w:p w14:paraId="5D9BC3B6" w14:textId="73E3F770"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20253AB" w14:textId="77777777" w:rsidTr="00D3157F">
        <w:trPr>
          <w:jc w:val="center"/>
        </w:trPr>
        <w:tc>
          <w:tcPr>
            <w:tcW w:w="2947" w:type="pct"/>
            <w:tcBorders>
              <w:bottom w:val="single" w:sz="4" w:space="0" w:color="auto"/>
            </w:tcBorders>
            <w:shd w:val="clear" w:color="auto" w:fill="auto"/>
          </w:tcPr>
          <w:p w14:paraId="43130244" w14:textId="77777777" w:rsidR="004D559A" w:rsidRPr="00845590" w:rsidRDefault="004D559A" w:rsidP="006245F6">
            <w:pPr>
              <w:pStyle w:val="ROMANOS"/>
              <w:spacing w:after="120" w:line="240" w:lineRule="auto"/>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shd w:val="clear" w:color="auto" w:fill="auto"/>
          </w:tcPr>
          <w:p w14:paraId="4B4AC761" w14:textId="73F15680" w:rsidR="004D559A" w:rsidRPr="00845590" w:rsidRDefault="003C2BC2" w:rsidP="006245F6">
            <w:pPr>
              <w:pStyle w:val="ROMANOS"/>
              <w:spacing w:after="120" w:line="240" w:lineRule="auto"/>
              <w:ind w:left="0" w:firstLine="0"/>
              <w:jc w:val="center"/>
              <w:rPr>
                <w:b/>
                <w:bCs/>
                <w:sz w:val="16"/>
                <w:szCs w:val="16"/>
                <w:lang w:val="es-MX"/>
              </w:rPr>
            </w:pPr>
            <w:r>
              <w:rPr>
                <w:b/>
                <w:bCs/>
                <w:sz w:val="16"/>
                <w:szCs w:val="16"/>
              </w:rPr>
              <w:t>0.00</w:t>
            </w:r>
          </w:p>
        </w:tc>
        <w:tc>
          <w:tcPr>
            <w:tcW w:w="1183" w:type="pct"/>
            <w:tcBorders>
              <w:bottom w:val="single" w:sz="4" w:space="0" w:color="auto"/>
            </w:tcBorders>
          </w:tcPr>
          <w:p w14:paraId="0ECFB93F" w14:textId="0A607E4D" w:rsidR="004D559A" w:rsidRPr="00845590" w:rsidRDefault="003C2BC2" w:rsidP="006245F6">
            <w:pPr>
              <w:pStyle w:val="ROMANOS"/>
              <w:spacing w:after="120" w:line="240" w:lineRule="auto"/>
              <w:ind w:left="0" w:firstLine="0"/>
              <w:jc w:val="center"/>
              <w:rPr>
                <w:b/>
                <w:bCs/>
                <w:sz w:val="16"/>
                <w:szCs w:val="16"/>
                <w:lang w:val="es-MX"/>
              </w:rPr>
            </w:pPr>
            <w:r>
              <w:rPr>
                <w:b/>
                <w:bCs/>
                <w:sz w:val="16"/>
                <w:szCs w:val="16"/>
              </w:rPr>
              <w:t>0.00</w:t>
            </w:r>
          </w:p>
        </w:tc>
      </w:tr>
      <w:tr w:rsidR="004D559A" w:rsidRPr="00845590" w14:paraId="15AC3748" w14:textId="77777777" w:rsidTr="00D3157F">
        <w:trPr>
          <w:jc w:val="center"/>
        </w:trPr>
        <w:tc>
          <w:tcPr>
            <w:tcW w:w="2947" w:type="pct"/>
            <w:shd w:val="clear" w:color="auto" w:fill="auto"/>
          </w:tcPr>
          <w:p w14:paraId="5F031F36"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BIENES MUEBLES</w:t>
            </w:r>
          </w:p>
        </w:tc>
        <w:tc>
          <w:tcPr>
            <w:tcW w:w="870" w:type="pct"/>
            <w:shd w:val="clear" w:color="auto" w:fill="auto"/>
          </w:tcPr>
          <w:p w14:paraId="15D14697" w14:textId="16F3EE83" w:rsidR="004D559A" w:rsidRPr="00845590" w:rsidRDefault="003C2BC2" w:rsidP="006245F6">
            <w:pPr>
              <w:pStyle w:val="ROMANOS"/>
              <w:spacing w:after="120" w:line="240" w:lineRule="auto"/>
              <w:ind w:left="0" w:firstLine="0"/>
              <w:jc w:val="center"/>
              <w:rPr>
                <w:b/>
                <w:sz w:val="16"/>
                <w:szCs w:val="16"/>
                <w:lang w:val="es-MX"/>
              </w:rPr>
            </w:pPr>
            <w:r>
              <w:rPr>
                <w:b/>
                <w:bCs/>
                <w:sz w:val="16"/>
                <w:szCs w:val="16"/>
              </w:rPr>
              <w:t>15,507,001.23</w:t>
            </w:r>
          </w:p>
        </w:tc>
        <w:tc>
          <w:tcPr>
            <w:tcW w:w="1183" w:type="pct"/>
            <w:shd w:val="clear" w:color="auto" w:fill="auto"/>
          </w:tcPr>
          <w:p w14:paraId="188DDEE2" w14:textId="6F744611" w:rsidR="004D559A" w:rsidRPr="00845590" w:rsidRDefault="003C2BC2" w:rsidP="006245F6">
            <w:pPr>
              <w:pStyle w:val="ROMANOS"/>
              <w:spacing w:after="120" w:line="240" w:lineRule="auto"/>
              <w:ind w:left="0" w:firstLine="0"/>
              <w:jc w:val="center"/>
              <w:rPr>
                <w:b/>
                <w:sz w:val="16"/>
                <w:szCs w:val="16"/>
                <w:lang w:val="es-MX"/>
              </w:rPr>
            </w:pPr>
            <w:r>
              <w:rPr>
                <w:b/>
                <w:bCs/>
                <w:sz w:val="16"/>
                <w:szCs w:val="16"/>
              </w:rPr>
              <w:t>12,350,325.57</w:t>
            </w:r>
          </w:p>
        </w:tc>
      </w:tr>
      <w:tr w:rsidR="004D559A" w:rsidRPr="00845590" w14:paraId="1E46DD0D" w14:textId="77777777" w:rsidTr="00D3157F">
        <w:trPr>
          <w:jc w:val="center"/>
        </w:trPr>
        <w:tc>
          <w:tcPr>
            <w:tcW w:w="2947" w:type="pct"/>
            <w:shd w:val="clear" w:color="auto" w:fill="auto"/>
          </w:tcPr>
          <w:p w14:paraId="0AD17A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DE ADMINISTRACIÓN</w:t>
            </w:r>
          </w:p>
        </w:tc>
        <w:tc>
          <w:tcPr>
            <w:tcW w:w="870" w:type="pct"/>
            <w:shd w:val="clear" w:color="auto" w:fill="auto"/>
          </w:tcPr>
          <w:p w14:paraId="2166CC84" w14:textId="46FCCE71" w:rsidR="004D559A" w:rsidRPr="00845590" w:rsidRDefault="003C2BC2" w:rsidP="006245F6">
            <w:pPr>
              <w:pStyle w:val="ROMANOS"/>
              <w:spacing w:after="120" w:line="240" w:lineRule="auto"/>
              <w:ind w:left="0" w:firstLine="0"/>
              <w:jc w:val="center"/>
              <w:rPr>
                <w:sz w:val="16"/>
                <w:szCs w:val="16"/>
                <w:lang w:val="es-MX"/>
              </w:rPr>
            </w:pPr>
            <w:r>
              <w:rPr>
                <w:sz w:val="16"/>
                <w:szCs w:val="16"/>
              </w:rPr>
              <w:t>1,431,410.11</w:t>
            </w:r>
          </w:p>
        </w:tc>
        <w:tc>
          <w:tcPr>
            <w:tcW w:w="1183" w:type="pct"/>
            <w:shd w:val="clear" w:color="auto" w:fill="auto"/>
          </w:tcPr>
          <w:p w14:paraId="7FC0B0AD" w14:textId="0354AB7A" w:rsidR="004D559A" w:rsidRPr="00845590" w:rsidRDefault="003C2BC2" w:rsidP="006245F6">
            <w:pPr>
              <w:pStyle w:val="ROMANOS"/>
              <w:spacing w:after="120" w:line="240" w:lineRule="auto"/>
              <w:ind w:left="0" w:firstLine="0"/>
              <w:jc w:val="center"/>
              <w:rPr>
                <w:sz w:val="16"/>
                <w:szCs w:val="16"/>
                <w:lang w:val="es-MX"/>
              </w:rPr>
            </w:pPr>
            <w:r>
              <w:rPr>
                <w:sz w:val="16"/>
                <w:szCs w:val="16"/>
              </w:rPr>
              <w:t>12,350,325.57</w:t>
            </w:r>
          </w:p>
        </w:tc>
      </w:tr>
      <w:tr w:rsidR="004D559A" w:rsidRPr="00845590" w14:paraId="3E8B5184" w14:textId="77777777" w:rsidTr="00D3157F">
        <w:trPr>
          <w:jc w:val="center"/>
        </w:trPr>
        <w:tc>
          <w:tcPr>
            <w:tcW w:w="2947" w:type="pct"/>
            <w:shd w:val="clear" w:color="auto" w:fill="auto"/>
          </w:tcPr>
          <w:p w14:paraId="1F9B0D7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EDUCACIONAL Y RECREATIVO</w:t>
            </w:r>
          </w:p>
        </w:tc>
        <w:tc>
          <w:tcPr>
            <w:tcW w:w="870" w:type="pct"/>
            <w:shd w:val="clear" w:color="auto" w:fill="auto"/>
          </w:tcPr>
          <w:p w14:paraId="1A6094F4" w14:textId="7F9290D1" w:rsidR="004D559A" w:rsidRPr="00845590" w:rsidRDefault="003C2BC2" w:rsidP="006245F6">
            <w:pPr>
              <w:pStyle w:val="ROMANOS"/>
              <w:spacing w:after="120" w:line="240" w:lineRule="auto"/>
              <w:ind w:left="0" w:firstLine="0"/>
              <w:jc w:val="center"/>
              <w:rPr>
                <w:sz w:val="16"/>
                <w:szCs w:val="16"/>
                <w:lang w:val="es-MX"/>
              </w:rPr>
            </w:pPr>
            <w:r>
              <w:rPr>
                <w:sz w:val="16"/>
                <w:szCs w:val="16"/>
              </w:rPr>
              <w:t>467,780.41</w:t>
            </w:r>
          </w:p>
        </w:tc>
        <w:tc>
          <w:tcPr>
            <w:tcW w:w="1183" w:type="pct"/>
            <w:shd w:val="clear" w:color="auto" w:fill="auto"/>
          </w:tcPr>
          <w:p w14:paraId="063F1EC0" w14:textId="56FFB0A7"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7AB38586" w14:textId="77777777" w:rsidTr="00D3157F">
        <w:trPr>
          <w:jc w:val="center"/>
        </w:trPr>
        <w:tc>
          <w:tcPr>
            <w:tcW w:w="2947" w:type="pct"/>
            <w:shd w:val="clear" w:color="auto" w:fill="auto"/>
          </w:tcPr>
          <w:p w14:paraId="01C2FD6A"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E INSTRUMENTAL MÉDICO Y DE LABORATORIO</w:t>
            </w:r>
          </w:p>
        </w:tc>
        <w:tc>
          <w:tcPr>
            <w:tcW w:w="870" w:type="pct"/>
            <w:shd w:val="clear" w:color="auto" w:fill="auto"/>
          </w:tcPr>
          <w:p w14:paraId="3080716C" w14:textId="4B35EB58" w:rsidR="004D559A" w:rsidRPr="00845590" w:rsidRDefault="003C2BC2" w:rsidP="006245F6">
            <w:pPr>
              <w:pStyle w:val="ROMANOS"/>
              <w:spacing w:after="120" w:line="240" w:lineRule="auto"/>
              <w:ind w:left="0" w:firstLine="0"/>
              <w:jc w:val="center"/>
              <w:rPr>
                <w:sz w:val="16"/>
                <w:szCs w:val="16"/>
                <w:lang w:val="es-MX"/>
              </w:rPr>
            </w:pPr>
            <w:r>
              <w:rPr>
                <w:sz w:val="16"/>
                <w:szCs w:val="16"/>
              </w:rPr>
              <w:t>42,692.66</w:t>
            </w:r>
          </w:p>
        </w:tc>
        <w:tc>
          <w:tcPr>
            <w:tcW w:w="1183" w:type="pct"/>
            <w:shd w:val="clear" w:color="auto" w:fill="auto"/>
          </w:tcPr>
          <w:p w14:paraId="4A8C12A1" w14:textId="4F109535"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23B6D1C" w14:textId="77777777" w:rsidTr="00D3157F">
        <w:trPr>
          <w:jc w:val="center"/>
        </w:trPr>
        <w:tc>
          <w:tcPr>
            <w:tcW w:w="2947" w:type="pct"/>
            <w:shd w:val="clear" w:color="auto" w:fill="auto"/>
          </w:tcPr>
          <w:p w14:paraId="54165A1E"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VEHÍCULOS Y EQUIPO DE TRANSPORTE</w:t>
            </w:r>
          </w:p>
        </w:tc>
        <w:tc>
          <w:tcPr>
            <w:tcW w:w="870" w:type="pct"/>
            <w:shd w:val="clear" w:color="auto" w:fill="auto"/>
          </w:tcPr>
          <w:p w14:paraId="788C1539" w14:textId="713001E3" w:rsidR="004D559A" w:rsidRPr="00845590" w:rsidRDefault="003C2BC2" w:rsidP="006245F6">
            <w:pPr>
              <w:pStyle w:val="ROMANOS"/>
              <w:spacing w:after="120" w:line="240" w:lineRule="auto"/>
              <w:ind w:left="0" w:firstLine="0"/>
              <w:jc w:val="center"/>
              <w:rPr>
                <w:sz w:val="16"/>
                <w:szCs w:val="16"/>
                <w:lang w:val="es-MX"/>
              </w:rPr>
            </w:pPr>
            <w:r>
              <w:rPr>
                <w:sz w:val="16"/>
                <w:szCs w:val="16"/>
              </w:rPr>
              <w:t>11,863,139.82</w:t>
            </w:r>
          </w:p>
        </w:tc>
        <w:tc>
          <w:tcPr>
            <w:tcW w:w="1183" w:type="pct"/>
            <w:shd w:val="clear" w:color="auto" w:fill="auto"/>
          </w:tcPr>
          <w:p w14:paraId="3117343A" w14:textId="688E8ABE"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47056911" w14:textId="77777777" w:rsidTr="00D3157F">
        <w:trPr>
          <w:jc w:val="center"/>
        </w:trPr>
        <w:tc>
          <w:tcPr>
            <w:tcW w:w="2947" w:type="pct"/>
            <w:shd w:val="clear" w:color="auto" w:fill="auto"/>
          </w:tcPr>
          <w:p w14:paraId="1CD5B56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DE DEFENSA Y SEGURIDAD</w:t>
            </w:r>
          </w:p>
        </w:tc>
        <w:tc>
          <w:tcPr>
            <w:tcW w:w="870" w:type="pct"/>
            <w:shd w:val="clear" w:color="auto" w:fill="auto"/>
          </w:tcPr>
          <w:p w14:paraId="4D9DB970" w14:textId="76B88EDE" w:rsidR="004D559A" w:rsidRPr="00845590" w:rsidRDefault="003C2BC2" w:rsidP="006245F6">
            <w:pPr>
              <w:pStyle w:val="ROMANOS"/>
              <w:spacing w:after="120" w:line="240" w:lineRule="auto"/>
              <w:ind w:left="0" w:firstLine="0"/>
              <w:jc w:val="center"/>
              <w:rPr>
                <w:sz w:val="16"/>
                <w:szCs w:val="16"/>
                <w:lang w:val="es-MX"/>
              </w:rPr>
            </w:pPr>
            <w:r>
              <w:rPr>
                <w:sz w:val="16"/>
                <w:szCs w:val="16"/>
              </w:rPr>
              <w:t>1,598,056.87</w:t>
            </w:r>
          </w:p>
        </w:tc>
        <w:tc>
          <w:tcPr>
            <w:tcW w:w="1183" w:type="pct"/>
            <w:shd w:val="clear" w:color="auto" w:fill="auto"/>
          </w:tcPr>
          <w:p w14:paraId="36DFE949" w14:textId="2FE60EB3"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84B91CF" w14:textId="77777777" w:rsidTr="00D3157F">
        <w:trPr>
          <w:jc w:val="center"/>
        </w:trPr>
        <w:tc>
          <w:tcPr>
            <w:tcW w:w="2947" w:type="pct"/>
            <w:shd w:val="clear" w:color="auto" w:fill="auto"/>
          </w:tcPr>
          <w:p w14:paraId="359C78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lastRenderedPageBreak/>
              <w:t>MAQUINARIA, OTROS EQUIPOS Y HERRAMIENTAS</w:t>
            </w:r>
          </w:p>
        </w:tc>
        <w:tc>
          <w:tcPr>
            <w:tcW w:w="870" w:type="pct"/>
            <w:shd w:val="clear" w:color="auto" w:fill="auto"/>
          </w:tcPr>
          <w:p w14:paraId="4ED9294B" w14:textId="54C16A93" w:rsidR="004D559A" w:rsidRPr="00845590" w:rsidRDefault="003C2BC2" w:rsidP="006245F6">
            <w:pPr>
              <w:pStyle w:val="ROMANOS"/>
              <w:spacing w:after="120" w:line="240" w:lineRule="auto"/>
              <w:ind w:left="0" w:firstLine="0"/>
              <w:jc w:val="center"/>
              <w:rPr>
                <w:sz w:val="16"/>
                <w:szCs w:val="16"/>
                <w:lang w:val="es-MX"/>
              </w:rPr>
            </w:pPr>
            <w:r>
              <w:rPr>
                <w:sz w:val="16"/>
                <w:szCs w:val="16"/>
              </w:rPr>
              <w:t>76,484.00</w:t>
            </w:r>
          </w:p>
        </w:tc>
        <w:tc>
          <w:tcPr>
            <w:tcW w:w="1183" w:type="pct"/>
            <w:shd w:val="clear" w:color="auto" w:fill="auto"/>
          </w:tcPr>
          <w:p w14:paraId="7C11F75C" w14:textId="295B0A71" w:rsidR="004D559A" w:rsidRPr="00845590" w:rsidRDefault="003C2BC2"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0E385679" w14:textId="77777777" w:rsidTr="00777026">
        <w:trPr>
          <w:trHeight w:val="243"/>
          <w:jc w:val="center"/>
        </w:trPr>
        <w:tc>
          <w:tcPr>
            <w:tcW w:w="2947" w:type="pct"/>
            <w:shd w:val="clear" w:color="auto" w:fill="auto"/>
          </w:tcPr>
          <w:p w14:paraId="6625A91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COLECCIONES, OBRAS DE ARTE Y OBJETOS VALIOSOS</w:t>
            </w:r>
          </w:p>
        </w:tc>
        <w:tc>
          <w:tcPr>
            <w:tcW w:w="870" w:type="pct"/>
            <w:shd w:val="clear" w:color="auto" w:fill="auto"/>
          </w:tcPr>
          <w:p w14:paraId="4DD57B20" w14:textId="1FB9F473" w:rsidR="004D559A" w:rsidRPr="00845590" w:rsidRDefault="003C2BC2" w:rsidP="006245F6">
            <w:pPr>
              <w:pStyle w:val="ROMANOS"/>
              <w:spacing w:after="120" w:line="240" w:lineRule="auto"/>
              <w:ind w:left="0" w:firstLine="0"/>
              <w:jc w:val="center"/>
              <w:rPr>
                <w:sz w:val="16"/>
                <w:szCs w:val="16"/>
                <w:lang w:val="es-MX"/>
              </w:rPr>
            </w:pPr>
            <w:r>
              <w:rPr>
                <w:b/>
                <w:bCs/>
                <w:sz w:val="16"/>
                <w:szCs w:val="16"/>
              </w:rPr>
              <w:t>27,437.36</w:t>
            </w:r>
          </w:p>
        </w:tc>
        <w:tc>
          <w:tcPr>
            <w:tcW w:w="1183" w:type="pct"/>
            <w:shd w:val="clear" w:color="auto" w:fill="auto"/>
          </w:tcPr>
          <w:p w14:paraId="11E1604E" w14:textId="157BD4DE" w:rsidR="004D559A" w:rsidRPr="00845590" w:rsidRDefault="003C2BC2"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33FDD677" w14:textId="77777777" w:rsidTr="00D3157F">
        <w:trPr>
          <w:jc w:val="center"/>
        </w:trPr>
        <w:tc>
          <w:tcPr>
            <w:tcW w:w="2947" w:type="pct"/>
            <w:shd w:val="clear" w:color="auto" w:fill="auto"/>
          </w:tcPr>
          <w:p w14:paraId="225A140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ACTIVOS BIOLÓGICOS</w:t>
            </w:r>
          </w:p>
        </w:tc>
        <w:tc>
          <w:tcPr>
            <w:tcW w:w="870" w:type="pct"/>
            <w:shd w:val="clear" w:color="auto" w:fill="auto"/>
          </w:tcPr>
          <w:p w14:paraId="74BF59F5" w14:textId="6828D8B4" w:rsidR="004D559A" w:rsidRPr="00845590" w:rsidRDefault="003C2BC2" w:rsidP="006245F6">
            <w:pPr>
              <w:pStyle w:val="ROMANOS"/>
              <w:spacing w:after="120" w:line="240" w:lineRule="auto"/>
              <w:ind w:left="0" w:firstLine="0"/>
              <w:jc w:val="center"/>
              <w:rPr>
                <w:sz w:val="16"/>
                <w:szCs w:val="16"/>
                <w:lang w:val="es-MX"/>
              </w:rPr>
            </w:pPr>
            <w:r>
              <w:rPr>
                <w:b/>
                <w:bCs/>
                <w:sz w:val="16"/>
                <w:szCs w:val="16"/>
              </w:rPr>
              <w:t>0.00</w:t>
            </w:r>
          </w:p>
        </w:tc>
        <w:tc>
          <w:tcPr>
            <w:tcW w:w="1183" w:type="pct"/>
            <w:shd w:val="clear" w:color="auto" w:fill="auto"/>
          </w:tcPr>
          <w:p w14:paraId="6BEB1126" w14:textId="213249BF" w:rsidR="004D559A" w:rsidRPr="00845590" w:rsidRDefault="003C2BC2"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0C410CBB" w14:textId="77777777" w:rsidTr="00D3157F">
        <w:trPr>
          <w:jc w:val="center"/>
        </w:trPr>
        <w:tc>
          <w:tcPr>
            <w:tcW w:w="2947" w:type="pct"/>
            <w:shd w:val="clear" w:color="auto" w:fill="auto"/>
          </w:tcPr>
          <w:p w14:paraId="4D9BEDE4"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OTRAS INVERSIONES</w:t>
            </w:r>
          </w:p>
        </w:tc>
        <w:tc>
          <w:tcPr>
            <w:tcW w:w="870" w:type="pct"/>
            <w:shd w:val="clear" w:color="auto" w:fill="auto"/>
          </w:tcPr>
          <w:p w14:paraId="720220BD" w14:textId="6DB20B61" w:rsidR="004D559A" w:rsidRPr="00845590" w:rsidRDefault="003C2BC2" w:rsidP="006245F6">
            <w:pPr>
              <w:pStyle w:val="ROMANOS"/>
              <w:spacing w:after="120" w:line="240" w:lineRule="auto"/>
              <w:ind w:left="0" w:firstLine="0"/>
              <w:jc w:val="center"/>
              <w:rPr>
                <w:b/>
                <w:sz w:val="16"/>
                <w:szCs w:val="16"/>
                <w:lang w:val="es-MX"/>
              </w:rPr>
            </w:pPr>
            <w:r>
              <w:rPr>
                <w:b/>
                <w:bCs/>
                <w:sz w:val="16"/>
                <w:szCs w:val="16"/>
              </w:rPr>
              <w:t>0.00</w:t>
            </w:r>
          </w:p>
        </w:tc>
        <w:tc>
          <w:tcPr>
            <w:tcW w:w="1183" w:type="pct"/>
            <w:shd w:val="clear" w:color="auto" w:fill="auto"/>
          </w:tcPr>
          <w:p w14:paraId="56AED57D" w14:textId="63FE7FD9" w:rsidR="004D559A" w:rsidRPr="00845590" w:rsidRDefault="003C2BC2" w:rsidP="006245F6">
            <w:pPr>
              <w:pStyle w:val="ROMANOS"/>
              <w:spacing w:after="120" w:line="240" w:lineRule="auto"/>
              <w:ind w:left="0" w:firstLine="0"/>
              <w:jc w:val="center"/>
              <w:rPr>
                <w:b/>
                <w:sz w:val="16"/>
                <w:szCs w:val="16"/>
                <w:lang w:val="es-MX"/>
              </w:rPr>
            </w:pPr>
            <w:r>
              <w:rPr>
                <w:b/>
                <w:bCs/>
                <w:sz w:val="16"/>
                <w:szCs w:val="16"/>
              </w:rPr>
              <w:t>0.00</w:t>
            </w:r>
          </w:p>
        </w:tc>
      </w:tr>
    </w:tbl>
    <w:p w14:paraId="36922020" w14:textId="77777777" w:rsidR="00692BD7" w:rsidRDefault="00692BD7" w:rsidP="006245F6">
      <w:pPr>
        <w:spacing w:after="0" w:line="240" w:lineRule="auto"/>
        <w:rPr>
          <w:rFonts w:ascii="Arial" w:hAnsi="Arial" w:cs="Arial"/>
          <w:sz w:val="20"/>
          <w:szCs w:val="20"/>
        </w:rPr>
      </w:pPr>
    </w:p>
    <w:p w14:paraId="1EE73C53" w14:textId="77777777" w:rsidR="00C928AF" w:rsidRDefault="004D559A" w:rsidP="006245F6">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280207AF" w14:textId="77777777" w:rsidR="00692BD7" w:rsidRPr="00C66A3F" w:rsidRDefault="00692BD7" w:rsidP="006245F6">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881284" w:rsidRPr="00366377" w14:paraId="3DA68554" w14:textId="77777777" w:rsidTr="005E2A49">
        <w:tc>
          <w:tcPr>
            <w:tcW w:w="5000" w:type="pct"/>
            <w:gridSpan w:val="3"/>
            <w:shd w:val="clear" w:color="auto" w:fill="D0CECE"/>
            <w:noWrap/>
            <w:vAlign w:val="bottom"/>
          </w:tcPr>
          <w:p w14:paraId="51D042FB" w14:textId="1729B85C" w:rsidR="00881284" w:rsidRPr="005E2A49" w:rsidRDefault="000D7DF1" w:rsidP="006245F6">
            <w:pPr>
              <w:spacing w:before="240" w:line="240" w:lineRule="auto"/>
              <w:jc w:val="center"/>
              <w:rPr>
                <w:rFonts w:ascii="Arial" w:eastAsia="Times New Roman" w:hAnsi="Arial" w:cs="Arial"/>
                <w:b/>
                <w:bCs/>
                <w:color w:val="000000"/>
                <w:sz w:val="16"/>
                <w:szCs w:val="16"/>
                <w:lang w:val="es-US" w:eastAsia="es-US"/>
              </w:rPr>
            </w:pPr>
            <w:r w:rsidRPr="000D7DF1">
              <w:rPr>
                <w:rFonts w:ascii="Arial" w:hAnsi="Arial" w:cs="Arial"/>
                <w:b/>
                <w:sz w:val="16"/>
                <w:szCs w:val="18"/>
                <w:lang w:val="es-MX"/>
              </w:rPr>
              <w:t>CONCILIACION DE FLUJOS DE EFECTIVO NETOS</w:t>
            </w:r>
          </w:p>
        </w:tc>
      </w:tr>
      <w:tr w:rsidR="00881284" w:rsidRPr="00366377" w14:paraId="0AC479E5" w14:textId="77777777" w:rsidTr="005E2A49">
        <w:tc>
          <w:tcPr>
            <w:tcW w:w="3346" w:type="pct"/>
            <w:shd w:val="clear" w:color="auto" w:fill="D0CECE"/>
            <w:noWrap/>
            <w:vAlign w:val="bottom"/>
          </w:tcPr>
          <w:p w14:paraId="6EB14502" w14:textId="77777777" w:rsidR="00881284" w:rsidRPr="00E00DFA" w:rsidRDefault="00881284"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21B15BAF" w14:textId="7058700F" w:rsidR="00881284" w:rsidRPr="005E2A49" w:rsidRDefault="003C2BC2"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shd w:val="clear" w:color="auto" w:fill="D0CECE"/>
          </w:tcPr>
          <w:p w14:paraId="2C170917" w14:textId="64E97340" w:rsidR="00881284" w:rsidRPr="005E2A49" w:rsidRDefault="003C2BC2"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24B3FB99" w14:textId="77777777" w:rsidTr="00330B74">
        <w:trPr>
          <w:trHeight w:val="227"/>
        </w:trPr>
        <w:tc>
          <w:tcPr>
            <w:tcW w:w="3346" w:type="pct"/>
            <w:shd w:val="clear" w:color="auto" w:fill="auto"/>
            <w:noWrap/>
            <w:vAlign w:val="bottom"/>
            <w:hideMark/>
          </w:tcPr>
          <w:p w14:paraId="3855C1CE" w14:textId="77777777" w:rsidR="00CE538B" w:rsidRPr="00E00DFA" w:rsidRDefault="00CE538B"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4CF8D0F4" w14:textId="1A1FA7F0" w:rsidR="00CE538B" w:rsidRPr="005E2A49" w:rsidRDefault="003C2BC2"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-2,836,463.13</w:t>
            </w:r>
          </w:p>
        </w:tc>
        <w:tc>
          <w:tcPr>
            <w:tcW w:w="827" w:type="pct"/>
            <w:vAlign w:val="bottom"/>
          </w:tcPr>
          <w:p w14:paraId="007507AC" w14:textId="28B89DA8" w:rsidR="00CE538B" w:rsidRPr="005E2A49" w:rsidRDefault="003C2BC2"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10,438,656.71</w:t>
            </w:r>
          </w:p>
        </w:tc>
      </w:tr>
      <w:tr w:rsidR="000E0EFD" w:rsidRPr="00366377" w14:paraId="11BAAAAB" w14:textId="77777777" w:rsidTr="00330B74">
        <w:trPr>
          <w:trHeight w:val="227"/>
        </w:trPr>
        <w:tc>
          <w:tcPr>
            <w:tcW w:w="3346" w:type="pct"/>
            <w:shd w:val="clear" w:color="auto" w:fill="auto"/>
            <w:noWrap/>
            <w:vAlign w:val="bottom"/>
          </w:tcPr>
          <w:p w14:paraId="27C7D335"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37FE6731" w14:textId="4FEBA2D7" w:rsidR="000E0EFD" w:rsidRPr="005E2A49" w:rsidRDefault="003C2BC2"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35C99735" w14:textId="08D151F4" w:rsidR="000E0EFD" w:rsidRPr="005E2A49" w:rsidRDefault="003C2BC2"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5DCE1CD" w14:textId="77777777" w:rsidTr="00330B74">
        <w:trPr>
          <w:trHeight w:val="227"/>
        </w:trPr>
        <w:tc>
          <w:tcPr>
            <w:tcW w:w="3346" w:type="pct"/>
            <w:shd w:val="clear" w:color="auto" w:fill="auto"/>
            <w:vAlign w:val="bottom"/>
            <w:hideMark/>
          </w:tcPr>
          <w:p w14:paraId="41321081"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38AFE90C" w14:textId="19C1B2FA" w:rsidR="000E0EFD" w:rsidRPr="00E00DFA" w:rsidRDefault="003C2BC2"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F8C5670" w14:textId="57C4471C" w:rsidR="000E0EFD" w:rsidRPr="00E00DFA" w:rsidRDefault="003C2BC2"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r>
      <w:tr w:rsidR="000E0EFD" w:rsidRPr="00035E52" w14:paraId="050C3B31" w14:textId="77777777" w:rsidTr="00330B74">
        <w:trPr>
          <w:trHeight w:val="227"/>
        </w:trPr>
        <w:tc>
          <w:tcPr>
            <w:tcW w:w="3346" w:type="pct"/>
            <w:shd w:val="clear" w:color="auto" w:fill="auto"/>
            <w:vAlign w:val="bottom"/>
            <w:hideMark/>
          </w:tcPr>
          <w:p w14:paraId="15CF4A8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4C6A8A03" w14:textId="54540AAA" w:rsidR="000E0EFD" w:rsidRPr="00D3621B" w:rsidRDefault="003C2BC2"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2E3D69AF" w14:textId="15ECF7A2" w:rsidR="000E0EFD" w:rsidRPr="00D3621B" w:rsidRDefault="003C2BC2"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18023F7" w14:textId="77777777" w:rsidTr="00330B74">
        <w:trPr>
          <w:trHeight w:val="227"/>
        </w:trPr>
        <w:tc>
          <w:tcPr>
            <w:tcW w:w="3346" w:type="pct"/>
            <w:shd w:val="clear" w:color="auto" w:fill="auto"/>
            <w:vAlign w:val="bottom"/>
            <w:hideMark/>
          </w:tcPr>
          <w:p w14:paraId="4147676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6B56680D" w14:textId="1F48CA73" w:rsidR="000E0EFD" w:rsidRPr="00D3621B" w:rsidRDefault="003C2BC2"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CE2BD2C" w14:textId="23089291" w:rsidR="000E0EFD" w:rsidRPr="00D3621B" w:rsidRDefault="003C2BC2"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6C880D2D" w14:textId="77777777" w:rsidTr="00330B74">
        <w:trPr>
          <w:trHeight w:val="227"/>
        </w:trPr>
        <w:tc>
          <w:tcPr>
            <w:tcW w:w="3346" w:type="pct"/>
            <w:shd w:val="clear" w:color="auto" w:fill="auto"/>
            <w:vAlign w:val="bottom"/>
            <w:hideMark/>
          </w:tcPr>
          <w:p w14:paraId="3BF0929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1735BA14" w14:textId="3C7D2BAC" w:rsidR="000E0EFD" w:rsidRPr="00D3621B" w:rsidRDefault="003C2BC2"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303C5A" w14:textId="17763FC7" w:rsidR="000E0EFD" w:rsidRPr="00D3621B" w:rsidRDefault="003C2BC2"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C5ED7D1" w14:textId="77777777" w:rsidTr="00330B74">
        <w:trPr>
          <w:trHeight w:val="227"/>
        </w:trPr>
        <w:tc>
          <w:tcPr>
            <w:tcW w:w="3346" w:type="pct"/>
            <w:shd w:val="clear" w:color="auto" w:fill="auto"/>
            <w:vAlign w:val="bottom"/>
            <w:hideMark/>
          </w:tcPr>
          <w:p w14:paraId="3A6E784D"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3B0A039B" w14:textId="0C250699" w:rsidR="000E0EFD" w:rsidRPr="00D3621B" w:rsidRDefault="003C2BC2"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A391ECA" w14:textId="639B8509" w:rsidR="000E0EFD" w:rsidRPr="00D3621B" w:rsidRDefault="003C2BC2"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1FE68F92" w14:textId="77777777" w:rsidTr="00330B74">
        <w:trPr>
          <w:trHeight w:val="227"/>
        </w:trPr>
        <w:tc>
          <w:tcPr>
            <w:tcW w:w="3346" w:type="pct"/>
            <w:shd w:val="clear" w:color="auto" w:fill="auto"/>
            <w:vAlign w:val="bottom"/>
            <w:hideMark/>
          </w:tcPr>
          <w:p w14:paraId="6D8A3BB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6B2311E2" w14:textId="7FFF4426" w:rsidR="000E0EFD" w:rsidRPr="00D3621B" w:rsidRDefault="003C2BC2"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7202EA" w14:textId="6FCFF15B" w:rsidR="000E0EFD" w:rsidRPr="00D3621B" w:rsidRDefault="003C2BC2"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D2825EE" w14:textId="77777777" w:rsidTr="00330B74">
        <w:trPr>
          <w:trHeight w:val="227"/>
        </w:trPr>
        <w:tc>
          <w:tcPr>
            <w:tcW w:w="3346" w:type="pct"/>
            <w:shd w:val="clear" w:color="auto" w:fill="auto"/>
            <w:vAlign w:val="bottom"/>
            <w:hideMark/>
          </w:tcPr>
          <w:p w14:paraId="6B1E8F3B"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0E69B74F"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8AA0255"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5F3E471C" w14:textId="77777777" w:rsidTr="00330B74">
        <w:trPr>
          <w:trHeight w:val="227"/>
        </w:trPr>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41E5D"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95DA" w14:textId="76E9D53A" w:rsidR="000E0EFD" w:rsidRPr="005E2A49" w:rsidRDefault="003C2BC2"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-2,836,463.13</w:t>
            </w:r>
          </w:p>
        </w:tc>
        <w:tc>
          <w:tcPr>
            <w:tcW w:w="827" w:type="pct"/>
            <w:tcBorders>
              <w:top w:val="single" w:sz="4" w:space="0" w:color="auto"/>
              <w:left w:val="single" w:sz="4" w:space="0" w:color="auto"/>
              <w:bottom w:val="single" w:sz="4" w:space="0" w:color="auto"/>
              <w:right w:val="single" w:sz="4" w:space="0" w:color="auto"/>
            </w:tcBorders>
            <w:vAlign w:val="bottom"/>
          </w:tcPr>
          <w:p w14:paraId="137A8B4A" w14:textId="41E30609" w:rsidR="000E0EFD" w:rsidRPr="005E2A49" w:rsidRDefault="003C2BC2"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10,438,656.71</w:t>
            </w:r>
          </w:p>
        </w:tc>
      </w:tr>
    </w:tbl>
    <w:p w14:paraId="6AADA6CC" w14:textId="183E9992" w:rsidR="001757FD" w:rsidRDefault="001757FD" w:rsidP="001757FD">
      <w:pPr>
        <w:spacing w:before="240" w:line="240" w:lineRule="auto"/>
        <w:jc w:val="both"/>
        <w:rPr>
          <w:rFonts w:ascii="Arial" w:hAnsi="Arial" w:cs="Arial"/>
          <w:bCs/>
          <w:sz w:val="20"/>
          <w:szCs w:val="20"/>
        </w:rPr>
      </w:pPr>
    </w:p>
    <w:p w14:paraId="3548A964" w14:textId="38853E23" w:rsidR="001B4EE4" w:rsidRDefault="001B4EE4" w:rsidP="001757FD">
      <w:pPr>
        <w:spacing w:before="240" w:line="240" w:lineRule="auto"/>
        <w:jc w:val="both"/>
        <w:rPr>
          <w:rFonts w:ascii="Arial" w:hAnsi="Arial" w:cs="Arial"/>
          <w:b/>
          <w:color w:val="002060"/>
          <w:sz w:val="20"/>
          <w:szCs w:val="20"/>
        </w:rPr>
      </w:pPr>
      <w:r w:rsidRPr="00603DE6">
        <w:rPr>
          <w:rFonts w:ascii="Arial" w:hAnsi="Arial" w:cs="Arial"/>
          <w:b/>
          <w:color w:val="002060"/>
          <w:sz w:val="20"/>
          <w:szCs w:val="20"/>
        </w:rPr>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245BD99C"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2B801DF"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182CBDCD" w14:textId="77777777" w:rsidR="001B4EE4" w:rsidRDefault="001B4EE4" w:rsidP="006245F6">
      <w:pPr>
        <w:spacing w:before="240" w:line="240" w:lineRule="auto"/>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749BDC41" w14:textId="77777777" w:rsidTr="005E2A49">
        <w:trPr>
          <w:trHeight w:hRule="exact" w:val="463"/>
        </w:trPr>
        <w:tc>
          <w:tcPr>
            <w:tcW w:w="5000" w:type="pct"/>
            <w:gridSpan w:val="2"/>
            <w:shd w:val="clear" w:color="auto" w:fill="auto"/>
          </w:tcPr>
          <w:p w14:paraId="077A29A2" w14:textId="556701BB" w:rsidR="00E93AD8" w:rsidRPr="005E2A49" w:rsidRDefault="003C2BC2" w:rsidP="005E2A49">
            <w:pPr>
              <w:spacing w:before="240" w:line="240" w:lineRule="auto"/>
              <w:jc w:val="center"/>
              <w:rPr>
                <w:rFonts w:ascii="Arial" w:hAnsi="Arial" w:cs="Arial"/>
                <w:b/>
                <w:sz w:val="16"/>
                <w:szCs w:val="16"/>
              </w:rPr>
            </w:pPr>
            <w:r>
              <w:rPr>
                <w:rFonts w:ascii="Arial" w:hAnsi="Arial" w:cs="Arial"/>
                <w:b/>
                <w:sz w:val="16"/>
                <w:szCs w:val="16"/>
              </w:rPr>
              <w:t>MUNICIPIO DE PARACHO MICHOACAN</w:t>
            </w:r>
          </w:p>
        </w:tc>
      </w:tr>
      <w:tr w:rsidR="00E93AD8" w14:paraId="127CF463" w14:textId="77777777" w:rsidTr="005E2A49">
        <w:trPr>
          <w:trHeight w:hRule="exact" w:val="463"/>
        </w:trPr>
        <w:tc>
          <w:tcPr>
            <w:tcW w:w="5000" w:type="pct"/>
            <w:gridSpan w:val="2"/>
            <w:shd w:val="clear" w:color="auto" w:fill="auto"/>
          </w:tcPr>
          <w:p w14:paraId="1A5D907E" w14:textId="77777777" w:rsidR="00E93AD8" w:rsidRPr="005E2A49" w:rsidRDefault="00E93AD8" w:rsidP="005E2A49">
            <w:pPr>
              <w:spacing w:before="240" w:line="240" w:lineRule="auto"/>
              <w:jc w:val="center"/>
              <w:rPr>
                <w:rFonts w:ascii="Arial" w:hAnsi="Arial" w:cs="Arial"/>
                <w:b/>
                <w:sz w:val="16"/>
                <w:szCs w:val="16"/>
              </w:rPr>
            </w:pPr>
            <w:r w:rsidRPr="005E2A49">
              <w:rPr>
                <w:rFonts w:ascii="Arial" w:hAnsi="Arial" w:cs="Arial"/>
                <w:b/>
                <w:sz w:val="16"/>
                <w:szCs w:val="16"/>
              </w:rPr>
              <w:t>Conciliación entre los Ingresos Presupuestarios y Contables</w:t>
            </w:r>
          </w:p>
        </w:tc>
      </w:tr>
      <w:tr w:rsidR="00E93AD8" w14:paraId="53AEFECF" w14:textId="77777777" w:rsidTr="005E2A49">
        <w:trPr>
          <w:trHeight w:hRule="exact" w:val="1021"/>
        </w:trPr>
        <w:tc>
          <w:tcPr>
            <w:tcW w:w="5000" w:type="pct"/>
            <w:gridSpan w:val="2"/>
            <w:shd w:val="clear" w:color="auto" w:fill="auto"/>
          </w:tcPr>
          <w:p w14:paraId="5EB83FCC" w14:textId="1141D708" w:rsidR="00E93AD8" w:rsidRPr="005E2A49" w:rsidRDefault="003C2BC2" w:rsidP="005E2A49">
            <w:pPr>
              <w:spacing w:before="240" w:line="240" w:lineRule="auto"/>
              <w:jc w:val="center"/>
              <w:rPr>
                <w:rFonts w:ascii="Arial" w:hAnsi="Arial" w:cs="Arial"/>
                <w:b/>
                <w:sz w:val="16"/>
                <w:szCs w:val="16"/>
              </w:rPr>
            </w:pPr>
            <w:r>
              <w:rPr>
                <w:rFonts w:ascii="Arial" w:hAnsi="Arial" w:cs="Arial"/>
                <w:b/>
                <w:sz w:val="16"/>
                <w:szCs w:val="16"/>
              </w:rPr>
              <w:lastRenderedPageBreak/>
              <w:t>CORRESPONDIENTE DEL 1 DE ENERO DE 2024 AL 31 DE DICIEMBRE DE 2024</w:t>
            </w:r>
          </w:p>
          <w:p w14:paraId="5D745A09" w14:textId="77777777" w:rsidR="00921726" w:rsidRPr="005E2A49" w:rsidRDefault="00921726" w:rsidP="005E2A49">
            <w:pPr>
              <w:spacing w:before="240" w:line="240" w:lineRule="auto"/>
              <w:jc w:val="center"/>
              <w:rPr>
                <w:rFonts w:ascii="Arial" w:hAnsi="Arial" w:cs="Arial"/>
                <w:b/>
                <w:sz w:val="16"/>
                <w:szCs w:val="16"/>
              </w:rPr>
            </w:pPr>
            <w:r w:rsidRPr="005E2A49">
              <w:rPr>
                <w:rFonts w:ascii="Arial" w:hAnsi="Arial" w:cs="Arial"/>
                <w:b/>
                <w:sz w:val="16"/>
                <w:szCs w:val="16"/>
              </w:rPr>
              <w:t>(Cifras en pesos)</w:t>
            </w:r>
          </w:p>
        </w:tc>
      </w:tr>
      <w:tr w:rsidR="00E93AD8" w14:paraId="2CE90AB3" w14:textId="77777777" w:rsidTr="005E2A49">
        <w:trPr>
          <w:trHeight w:hRule="exact" w:val="397"/>
        </w:trPr>
        <w:tc>
          <w:tcPr>
            <w:tcW w:w="3748" w:type="pct"/>
            <w:shd w:val="clear" w:color="auto" w:fill="auto"/>
          </w:tcPr>
          <w:p w14:paraId="7B72287B" w14:textId="77777777" w:rsidR="00E93AD8" w:rsidRPr="005E2A49" w:rsidRDefault="00E93AD8" w:rsidP="005E2A49">
            <w:pPr>
              <w:spacing w:after="0" w:line="240" w:lineRule="auto"/>
              <w:rPr>
                <w:rFonts w:ascii="Arial" w:hAnsi="Arial" w:cs="Arial"/>
                <w:b/>
                <w:sz w:val="16"/>
                <w:szCs w:val="16"/>
              </w:rPr>
            </w:pPr>
            <w:r w:rsidRPr="005E2A49">
              <w:rPr>
                <w:rFonts w:ascii="Arial" w:hAnsi="Arial" w:cs="Arial"/>
                <w:b/>
                <w:sz w:val="16"/>
                <w:szCs w:val="16"/>
              </w:rPr>
              <w:t>1. Total de Ingresos Presupuestarios</w:t>
            </w:r>
          </w:p>
        </w:tc>
        <w:tc>
          <w:tcPr>
            <w:tcW w:w="1252" w:type="pct"/>
            <w:shd w:val="clear" w:color="auto" w:fill="auto"/>
          </w:tcPr>
          <w:p w14:paraId="6587FC5B" w14:textId="70C153A1" w:rsidR="00E93AD8" w:rsidRPr="005E2A49" w:rsidRDefault="003C2BC2" w:rsidP="005E2A49">
            <w:pPr>
              <w:spacing w:after="0" w:line="240" w:lineRule="auto"/>
              <w:jc w:val="right"/>
              <w:rPr>
                <w:rFonts w:ascii="Arial" w:hAnsi="Arial" w:cs="Arial"/>
                <w:b/>
                <w:sz w:val="16"/>
                <w:szCs w:val="16"/>
              </w:rPr>
            </w:pPr>
            <w:r>
              <w:rPr>
                <w:b/>
                <w:sz w:val="16"/>
                <w:szCs w:val="16"/>
              </w:rPr>
              <w:t>159,309,074.31</w:t>
            </w:r>
          </w:p>
        </w:tc>
      </w:tr>
      <w:tr w:rsidR="00E93AD8" w14:paraId="32679CF6" w14:textId="77777777" w:rsidTr="005E2A49">
        <w:trPr>
          <w:trHeight w:hRule="exact" w:val="397"/>
        </w:trPr>
        <w:tc>
          <w:tcPr>
            <w:tcW w:w="3748" w:type="pct"/>
            <w:shd w:val="clear" w:color="auto" w:fill="auto"/>
          </w:tcPr>
          <w:p w14:paraId="034C2E20" w14:textId="77777777" w:rsidR="00E93AD8" w:rsidRPr="005E2A49" w:rsidRDefault="00E93AD8" w:rsidP="005E2A49">
            <w:pPr>
              <w:spacing w:after="0" w:line="240" w:lineRule="auto"/>
              <w:rPr>
                <w:rFonts w:ascii="Arial" w:hAnsi="Arial" w:cs="Arial"/>
                <w:b/>
                <w:sz w:val="16"/>
                <w:szCs w:val="16"/>
              </w:rPr>
            </w:pPr>
            <w:r w:rsidRPr="005E2A49">
              <w:rPr>
                <w:rFonts w:ascii="Arial" w:hAnsi="Arial" w:cs="Arial"/>
                <w:b/>
                <w:sz w:val="16"/>
                <w:szCs w:val="16"/>
              </w:rPr>
              <w:t>2. Más Ingresos Contables No Presupuestarios</w:t>
            </w:r>
          </w:p>
        </w:tc>
        <w:tc>
          <w:tcPr>
            <w:tcW w:w="1252" w:type="pct"/>
            <w:shd w:val="clear" w:color="auto" w:fill="auto"/>
          </w:tcPr>
          <w:p w14:paraId="1C9244D7" w14:textId="0D64E762" w:rsidR="00E93AD8" w:rsidRPr="005E2A49" w:rsidRDefault="003C2BC2" w:rsidP="005E2A49">
            <w:pPr>
              <w:spacing w:after="0" w:line="240" w:lineRule="auto"/>
              <w:jc w:val="right"/>
              <w:rPr>
                <w:rFonts w:ascii="Arial" w:hAnsi="Arial" w:cs="Arial"/>
                <w:b/>
                <w:sz w:val="16"/>
                <w:szCs w:val="16"/>
              </w:rPr>
            </w:pPr>
            <w:r>
              <w:rPr>
                <w:b/>
                <w:sz w:val="16"/>
                <w:szCs w:val="16"/>
              </w:rPr>
              <w:t>43,360.00</w:t>
            </w:r>
          </w:p>
        </w:tc>
      </w:tr>
      <w:tr w:rsidR="00E93AD8" w14:paraId="15B0C6DA" w14:textId="77777777" w:rsidTr="005E2A49">
        <w:trPr>
          <w:trHeight w:hRule="exact" w:val="397"/>
        </w:trPr>
        <w:tc>
          <w:tcPr>
            <w:tcW w:w="3748" w:type="pct"/>
            <w:shd w:val="clear" w:color="auto" w:fill="auto"/>
          </w:tcPr>
          <w:p w14:paraId="4BFD6454" w14:textId="77777777" w:rsidR="00E93AD8" w:rsidRPr="005E2A49" w:rsidRDefault="00E93AD8" w:rsidP="005E2A49">
            <w:pPr>
              <w:spacing w:after="0" w:line="240" w:lineRule="auto"/>
              <w:ind w:left="708"/>
              <w:rPr>
                <w:rFonts w:ascii="Arial" w:hAnsi="Arial" w:cs="Arial"/>
                <w:sz w:val="16"/>
                <w:szCs w:val="16"/>
              </w:rPr>
            </w:pPr>
            <w:r w:rsidRPr="005E2A49">
              <w:rPr>
                <w:rFonts w:ascii="Arial" w:hAnsi="Arial" w:cs="Arial"/>
                <w:sz w:val="16"/>
                <w:szCs w:val="16"/>
              </w:rPr>
              <w:t>Ingresos Financieros</w:t>
            </w:r>
          </w:p>
        </w:tc>
        <w:tc>
          <w:tcPr>
            <w:tcW w:w="1252" w:type="pct"/>
            <w:shd w:val="clear" w:color="auto" w:fill="auto"/>
          </w:tcPr>
          <w:p w14:paraId="52FED7FC" w14:textId="464A8B05" w:rsidR="00E93AD8" w:rsidRPr="005E2A49" w:rsidRDefault="003C2BC2" w:rsidP="005E2A49">
            <w:pPr>
              <w:spacing w:after="0" w:line="240" w:lineRule="auto"/>
              <w:jc w:val="right"/>
              <w:rPr>
                <w:rFonts w:ascii="Arial" w:hAnsi="Arial" w:cs="Arial"/>
                <w:sz w:val="16"/>
                <w:szCs w:val="16"/>
              </w:rPr>
            </w:pPr>
            <w:r>
              <w:rPr>
                <w:rFonts w:ascii="Arial" w:hAnsi="Arial" w:cs="Arial"/>
                <w:sz w:val="16"/>
                <w:szCs w:val="16"/>
              </w:rPr>
              <w:t>5,899.32</w:t>
            </w:r>
          </w:p>
        </w:tc>
      </w:tr>
      <w:tr w:rsidR="00E93AD8" w14:paraId="6CCFA4AA" w14:textId="77777777" w:rsidTr="005E2A49">
        <w:trPr>
          <w:trHeight w:hRule="exact" w:val="397"/>
        </w:trPr>
        <w:tc>
          <w:tcPr>
            <w:tcW w:w="3748" w:type="pct"/>
            <w:shd w:val="clear" w:color="auto" w:fill="auto"/>
          </w:tcPr>
          <w:p w14:paraId="39C946AD" w14:textId="77777777" w:rsidR="00E93AD8" w:rsidRPr="005E2A49" w:rsidRDefault="00E93AD8" w:rsidP="005E2A49">
            <w:pPr>
              <w:spacing w:after="0" w:line="240" w:lineRule="auto"/>
              <w:ind w:left="708"/>
              <w:rPr>
                <w:rFonts w:ascii="Arial" w:hAnsi="Arial" w:cs="Arial"/>
                <w:sz w:val="16"/>
                <w:szCs w:val="16"/>
              </w:rPr>
            </w:pPr>
            <w:r w:rsidRPr="005E2A49">
              <w:rPr>
                <w:rFonts w:ascii="Arial" w:hAnsi="Arial" w:cs="Arial"/>
                <w:sz w:val="16"/>
                <w:szCs w:val="16"/>
              </w:rPr>
              <w:t>Incremento por Variación de Inventarios</w:t>
            </w:r>
          </w:p>
        </w:tc>
        <w:tc>
          <w:tcPr>
            <w:tcW w:w="1252" w:type="pct"/>
            <w:shd w:val="clear" w:color="auto" w:fill="auto"/>
          </w:tcPr>
          <w:p w14:paraId="79A93E80" w14:textId="645C64AC" w:rsidR="00E93AD8" w:rsidRPr="005E2A49" w:rsidRDefault="003C2BC2" w:rsidP="005E2A49">
            <w:pPr>
              <w:spacing w:after="0" w:line="240" w:lineRule="auto"/>
              <w:jc w:val="right"/>
              <w:rPr>
                <w:rFonts w:ascii="Arial" w:hAnsi="Arial" w:cs="Arial"/>
                <w:sz w:val="16"/>
                <w:szCs w:val="16"/>
              </w:rPr>
            </w:pPr>
            <w:r>
              <w:rPr>
                <w:rFonts w:ascii="Arial" w:hAnsi="Arial" w:cs="Arial"/>
                <w:sz w:val="16"/>
                <w:szCs w:val="16"/>
              </w:rPr>
              <w:t>0.00</w:t>
            </w:r>
          </w:p>
        </w:tc>
      </w:tr>
      <w:tr w:rsidR="00E93AD8" w14:paraId="4842A18F" w14:textId="77777777" w:rsidTr="005E2A49">
        <w:trPr>
          <w:trHeight w:hRule="exact" w:val="397"/>
        </w:trPr>
        <w:tc>
          <w:tcPr>
            <w:tcW w:w="3748" w:type="pct"/>
            <w:shd w:val="clear" w:color="auto" w:fill="auto"/>
          </w:tcPr>
          <w:p w14:paraId="74ED0ACF" w14:textId="77777777" w:rsidR="00E93AD8" w:rsidRPr="005E2A49" w:rsidRDefault="00E93AD8" w:rsidP="005E2A49">
            <w:pPr>
              <w:spacing w:after="0" w:line="240" w:lineRule="auto"/>
              <w:ind w:left="708"/>
              <w:rPr>
                <w:rFonts w:ascii="Arial" w:hAnsi="Arial" w:cs="Arial"/>
                <w:sz w:val="16"/>
                <w:szCs w:val="16"/>
              </w:rPr>
            </w:pPr>
            <w:r w:rsidRPr="005E2A49">
              <w:rPr>
                <w:rFonts w:ascii="Arial" w:hAnsi="Arial" w:cs="Arial"/>
                <w:sz w:val="16"/>
                <w:szCs w:val="16"/>
              </w:rPr>
              <w:t>Disminución del Exceso de Estimaciones por Pérdida o Deterioro u Obsolescencia</w:t>
            </w:r>
          </w:p>
        </w:tc>
        <w:tc>
          <w:tcPr>
            <w:tcW w:w="1252" w:type="pct"/>
            <w:shd w:val="clear" w:color="auto" w:fill="auto"/>
          </w:tcPr>
          <w:p w14:paraId="44C4AD8C" w14:textId="50992725" w:rsidR="00E93AD8" w:rsidRPr="005E2A49" w:rsidRDefault="003C2BC2" w:rsidP="005E2A49">
            <w:pPr>
              <w:spacing w:after="0" w:line="240" w:lineRule="auto"/>
              <w:jc w:val="right"/>
              <w:rPr>
                <w:rFonts w:ascii="Arial" w:hAnsi="Arial" w:cs="Arial"/>
                <w:sz w:val="16"/>
                <w:szCs w:val="16"/>
              </w:rPr>
            </w:pPr>
            <w:r>
              <w:rPr>
                <w:rFonts w:ascii="Arial" w:hAnsi="Arial" w:cs="Arial"/>
                <w:sz w:val="16"/>
                <w:szCs w:val="16"/>
              </w:rPr>
              <w:t>0.00</w:t>
            </w:r>
          </w:p>
        </w:tc>
      </w:tr>
      <w:tr w:rsidR="00E93AD8" w14:paraId="4F6CB73F" w14:textId="77777777" w:rsidTr="005E2A49">
        <w:trPr>
          <w:trHeight w:hRule="exact" w:val="397"/>
        </w:trPr>
        <w:tc>
          <w:tcPr>
            <w:tcW w:w="3748" w:type="pct"/>
            <w:shd w:val="clear" w:color="auto" w:fill="auto"/>
          </w:tcPr>
          <w:p w14:paraId="3F3CD2A6" w14:textId="77777777" w:rsidR="00E93AD8" w:rsidRPr="005E2A49" w:rsidRDefault="00E93AD8" w:rsidP="005E2A49">
            <w:pPr>
              <w:spacing w:after="0" w:line="240" w:lineRule="auto"/>
              <w:ind w:left="708"/>
              <w:rPr>
                <w:rFonts w:ascii="Arial" w:hAnsi="Arial" w:cs="Arial"/>
                <w:sz w:val="16"/>
                <w:szCs w:val="16"/>
              </w:rPr>
            </w:pPr>
            <w:r w:rsidRPr="005E2A49">
              <w:rPr>
                <w:rFonts w:ascii="Arial" w:hAnsi="Arial" w:cs="Arial"/>
                <w:sz w:val="16"/>
                <w:szCs w:val="16"/>
              </w:rPr>
              <w:t>Disminución del Exceso de Provisiones</w:t>
            </w:r>
          </w:p>
        </w:tc>
        <w:tc>
          <w:tcPr>
            <w:tcW w:w="1252" w:type="pct"/>
            <w:shd w:val="clear" w:color="auto" w:fill="auto"/>
          </w:tcPr>
          <w:p w14:paraId="1B6A1322" w14:textId="63F98827" w:rsidR="00E93AD8" w:rsidRPr="005E2A49" w:rsidRDefault="003C2BC2" w:rsidP="005E2A49">
            <w:pPr>
              <w:spacing w:after="0" w:line="240" w:lineRule="auto"/>
              <w:jc w:val="right"/>
              <w:rPr>
                <w:rFonts w:ascii="Arial" w:hAnsi="Arial" w:cs="Arial"/>
                <w:sz w:val="16"/>
                <w:szCs w:val="16"/>
              </w:rPr>
            </w:pPr>
            <w:r>
              <w:rPr>
                <w:rFonts w:ascii="Arial" w:hAnsi="Arial" w:cs="Arial"/>
                <w:sz w:val="16"/>
                <w:szCs w:val="16"/>
              </w:rPr>
              <w:t>0.00</w:t>
            </w:r>
          </w:p>
        </w:tc>
      </w:tr>
      <w:tr w:rsidR="00921726" w14:paraId="6654D5B4" w14:textId="77777777" w:rsidTr="005E2A49">
        <w:trPr>
          <w:trHeight w:hRule="exact" w:val="397"/>
        </w:trPr>
        <w:tc>
          <w:tcPr>
            <w:tcW w:w="3748" w:type="pct"/>
            <w:shd w:val="clear" w:color="auto" w:fill="auto"/>
          </w:tcPr>
          <w:p w14:paraId="18BED90F" w14:textId="77777777" w:rsidR="00921726" w:rsidRPr="005E2A49" w:rsidRDefault="00921726" w:rsidP="005E2A49">
            <w:pPr>
              <w:spacing w:after="0" w:line="240" w:lineRule="auto"/>
              <w:ind w:left="708"/>
              <w:rPr>
                <w:rFonts w:ascii="Arial" w:hAnsi="Arial" w:cs="Arial"/>
                <w:sz w:val="16"/>
                <w:szCs w:val="16"/>
              </w:rPr>
            </w:pPr>
            <w:r w:rsidRPr="005E2A49">
              <w:rPr>
                <w:rFonts w:ascii="Arial" w:hAnsi="Arial" w:cs="Arial"/>
                <w:sz w:val="16"/>
                <w:szCs w:val="16"/>
              </w:rPr>
              <w:t>Otros Ingresos y Beneficios Varios</w:t>
            </w:r>
          </w:p>
        </w:tc>
        <w:tc>
          <w:tcPr>
            <w:tcW w:w="1252" w:type="pct"/>
            <w:shd w:val="clear" w:color="auto" w:fill="auto"/>
          </w:tcPr>
          <w:p w14:paraId="6C99E0E0" w14:textId="3C23C920" w:rsidR="00921726" w:rsidRPr="005E2A49" w:rsidRDefault="003C2BC2" w:rsidP="005E2A49">
            <w:pPr>
              <w:spacing w:after="0" w:line="240" w:lineRule="auto"/>
              <w:jc w:val="right"/>
              <w:rPr>
                <w:rFonts w:ascii="Arial" w:hAnsi="Arial" w:cs="Arial"/>
                <w:sz w:val="16"/>
                <w:szCs w:val="16"/>
              </w:rPr>
            </w:pPr>
            <w:r>
              <w:rPr>
                <w:rFonts w:ascii="Arial" w:hAnsi="Arial" w:cs="Arial"/>
                <w:sz w:val="16"/>
                <w:szCs w:val="16"/>
              </w:rPr>
              <w:t>0.00</w:t>
            </w:r>
          </w:p>
        </w:tc>
      </w:tr>
      <w:tr w:rsidR="00921726" w14:paraId="62EF71F3" w14:textId="77777777" w:rsidTr="005E2A49">
        <w:trPr>
          <w:trHeight w:hRule="exact" w:val="397"/>
        </w:trPr>
        <w:tc>
          <w:tcPr>
            <w:tcW w:w="3748" w:type="pct"/>
            <w:shd w:val="clear" w:color="auto" w:fill="auto"/>
          </w:tcPr>
          <w:p w14:paraId="5F973C9F" w14:textId="77777777" w:rsidR="00921726" w:rsidRPr="005E2A49" w:rsidRDefault="00921726" w:rsidP="005E2A49">
            <w:pPr>
              <w:spacing w:after="0" w:line="240" w:lineRule="auto"/>
              <w:ind w:left="708"/>
              <w:rPr>
                <w:rFonts w:ascii="Arial" w:hAnsi="Arial" w:cs="Arial"/>
                <w:sz w:val="16"/>
                <w:szCs w:val="16"/>
              </w:rPr>
            </w:pPr>
            <w:r w:rsidRPr="005E2A49">
              <w:rPr>
                <w:rFonts w:ascii="Arial" w:hAnsi="Arial" w:cs="Arial"/>
                <w:sz w:val="16"/>
                <w:szCs w:val="16"/>
              </w:rPr>
              <w:t>Otros Ingresos Contables No Presupuestarios</w:t>
            </w:r>
          </w:p>
        </w:tc>
        <w:tc>
          <w:tcPr>
            <w:tcW w:w="1252" w:type="pct"/>
            <w:shd w:val="clear" w:color="auto" w:fill="auto"/>
          </w:tcPr>
          <w:p w14:paraId="47FD7E9F" w14:textId="2994D4F0" w:rsidR="00921726" w:rsidRPr="005E2A49" w:rsidRDefault="003C2BC2" w:rsidP="005E2A49">
            <w:pPr>
              <w:spacing w:after="0" w:line="240" w:lineRule="auto"/>
              <w:jc w:val="right"/>
              <w:rPr>
                <w:rFonts w:ascii="Arial" w:hAnsi="Arial" w:cs="Arial"/>
                <w:sz w:val="16"/>
                <w:szCs w:val="16"/>
              </w:rPr>
            </w:pPr>
            <w:r>
              <w:rPr>
                <w:rFonts w:ascii="Arial" w:hAnsi="Arial" w:cs="Arial"/>
                <w:sz w:val="16"/>
                <w:szCs w:val="16"/>
              </w:rPr>
              <w:t>37,460.68</w:t>
            </w:r>
          </w:p>
        </w:tc>
      </w:tr>
      <w:tr w:rsidR="00921726" w14:paraId="0E89E927" w14:textId="77777777" w:rsidTr="005E2A49">
        <w:trPr>
          <w:trHeight w:hRule="exact" w:val="397"/>
        </w:trPr>
        <w:tc>
          <w:tcPr>
            <w:tcW w:w="3748" w:type="pct"/>
            <w:shd w:val="clear" w:color="auto" w:fill="auto"/>
          </w:tcPr>
          <w:p w14:paraId="16F36F77" w14:textId="77777777" w:rsidR="00921726" w:rsidRPr="005E2A49" w:rsidRDefault="00921726" w:rsidP="005E2A49">
            <w:pPr>
              <w:spacing w:after="0" w:line="240" w:lineRule="auto"/>
              <w:rPr>
                <w:rFonts w:ascii="Arial" w:hAnsi="Arial" w:cs="Arial"/>
                <w:b/>
                <w:sz w:val="16"/>
                <w:szCs w:val="16"/>
              </w:rPr>
            </w:pPr>
            <w:r w:rsidRPr="005E2A49">
              <w:rPr>
                <w:rFonts w:ascii="Arial" w:hAnsi="Arial" w:cs="Arial"/>
                <w:b/>
                <w:sz w:val="16"/>
                <w:szCs w:val="16"/>
              </w:rPr>
              <w:t>3. Menos Ingresos Presupuestarios No Contables</w:t>
            </w:r>
          </w:p>
        </w:tc>
        <w:tc>
          <w:tcPr>
            <w:tcW w:w="1252" w:type="pct"/>
            <w:shd w:val="clear" w:color="auto" w:fill="auto"/>
          </w:tcPr>
          <w:p w14:paraId="1407E932" w14:textId="3E81466E" w:rsidR="00921726" w:rsidRPr="005E2A49" w:rsidRDefault="003C2BC2" w:rsidP="005E2A49">
            <w:pPr>
              <w:spacing w:after="0" w:line="240" w:lineRule="auto"/>
              <w:jc w:val="right"/>
              <w:rPr>
                <w:rFonts w:ascii="Arial" w:hAnsi="Arial" w:cs="Arial"/>
                <w:b/>
                <w:sz w:val="16"/>
                <w:szCs w:val="16"/>
              </w:rPr>
            </w:pPr>
            <w:r>
              <w:rPr>
                <w:rFonts w:ascii="Arial" w:hAnsi="Arial" w:cs="Arial"/>
                <w:b/>
                <w:sz w:val="16"/>
                <w:szCs w:val="16"/>
              </w:rPr>
              <w:t>0.00</w:t>
            </w:r>
          </w:p>
        </w:tc>
      </w:tr>
      <w:tr w:rsidR="00921726" w14:paraId="165BEEE4" w14:textId="77777777" w:rsidTr="005E2A49">
        <w:trPr>
          <w:trHeight w:hRule="exact" w:val="397"/>
        </w:trPr>
        <w:tc>
          <w:tcPr>
            <w:tcW w:w="3748" w:type="pct"/>
            <w:shd w:val="clear" w:color="auto" w:fill="auto"/>
          </w:tcPr>
          <w:p w14:paraId="5BC2234E" w14:textId="77777777" w:rsidR="00921726" w:rsidRPr="005E2A49" w:rsidRDefault="00921726" w:rsidP="005E2A49">
            <w:pPr>
              <w:spacing w:after="0" w:line="240" w:lineRule="auto"/>
              <w:ind w:left="708"/>
              <w:rPr>
                <w:rFonts w:ascii="Arial" w:hAnsi="Arial" w:cs="Arial"/>
                <w:sz w:val="16"/>
                <w:szCs w:val="16"/>
              </w:rPr>
            </w:pPr>
            <w:r w:rsidRPr="005E2A49">
              <w:rPr>
                <w:rFonts w:ascii="Arial" w:hAnsi="Arial" w:cs="Arial"/>
                <w:sz w:val="16"/>
                <w:szCs w:val="16"/>
              </w:rPr>
              <w:t>Aprovechamientos Patrimoniales</w:t>
            </w:r>
          </w:p>
        </w:tc>
        <w:tc>
          <w:tcPr>
            <w:tcW w:w="1252" w:type="pct"/>
            <w:shd w:val="clear" w:color="auto" w:fill="auto"/>
          </w:tcPr>
          <w:p w14:paraId="41D152A2" w14:textId="10F8E961" w:rsidR="00921726" w:rsidRPr="005E2A49" w:rsidRDefault="003C2BC2" w:rsidP="005E2A49">
            <w:pPr>
              <w:spacing w:after="0" w:line="240" w:lineRule="auto"/>
              <w:jc w:val="right"/>
              <w:rPr>
                <w:rFonts w:ascii="Arial" w:hAnsi="Arial" w:cs="Arial"/>
                <w:sz w:val="16"/>
                <w:szCs w:val="16"/>
              </w:rPr>
            </w:pPr>
            <w:r>
              <w:rPr>
                <w:rFonts w:ascii="Arial" w:hAnsi="Arial" w:cs="Arial"/>
                <w:sz w:val="16"/>
                <w:szCs w:val="16"/>
              </w:rPr>
              <w:t>0.00</w:t>
            </w:r>
          </w:p>
        </w:tc>
      </w:tr>
      <w:tr w:rsidR="00921726" w14:paraId="09E7A46A" w14:textId="77777777" w:rsidTr="005E2A49">
        <w:trPr>
          <w:trHeight w:hRule="exact" w:val="397"/>
        </w:trPr>
        <w:tc>
          <w:tcPr>
            <w:tcW w:w="3748" w:type="pct"/>
            <w:shd w:val="clear" w:color="auto" w:fill="auto"/>
          </w:tcPr>
          <w:p w14:paraId="5FE852BB" w14:textId="77777777" w:rsidR="00921726" w:rsidRPr="005E2A49" w:rsidRDefault="00921726" w:rsidP="005E2A49">
            <w:pPr>
              <w:spacing w:after="0" w:line="240" w:lineRule="auto"/>
              <w:ind w:left="708"/>
              <w:rPr>
                <w:rFonts w:ascii="Arial" w:hAnsi="Arial" w:cs="Arial"/>
                <w:sz w:val="16"/>
                <w:szCs w:val="16"/>
              </w:rPr>
            </w:pPr>
            <w:r w:rsidRPr="005E2A49">
              <w:rPr>
                <w:rFonts w:ascii="Arial" w:hAnsi="Arial" w:cs="Arial"/>
                <w:sz w:val="16"/>
                <w:szCs w:val="16"/>
              </w:rPr>
              <w:t>Ingresos Derivados de Financiamientos</w:t>
            </w:r>
          </w:p>
        </w:tc>
        <w:tc>
          <w:tcPr>
            <w:tcW w:w="1252" w:type="pct"/>
            <w:shd w:val="clear" w:color="auto" w:fill="auto"/>
          </w:tcPr>
          <w:p w14:paraId="6EBAA8B9" w14:textId="4C9891D8" w:rsidR="00921726" w:rsidRPr="005E2A49" w:rsidRDefault="003C2BC2" w:rsidP="005E2A49">
            <w:pPr>
              <w:spacing w:after="0" w:line="240" w:lineRule="auto"/>
              <w:jc w:val="right"/>
              <w:rPr>
                <w:rFonts w:ascii="Arial" w:hAnsi="Arial" w:cs="Arial"/>
                <w:sz w:val="16"/>
                <w:szCs w:val="16"/>
              </w:rPr>
            </w:pPr>
            <w:r>
              <w:rPr>
                <w:rFonts w:ascii="Arial" w:hAnsi="Arial" w:cs="Arial"/>
                <w:sz w:val="16"/>
                <w:szCs w:val="16"/>
              </w:rPr>
              <w:t>0.00</w:t>
            </w:r>
          </w:p>
        </w:tc>
      </w:tr>
      <w:tr w:rsidR="00921726" w14:paraId="6FFBCC2D" w14:textId="77777777" w:rsidTr="005E2A49">
        <w:trPr>
          <w:trHeight w:hRule="exact" w:val="397"/>
        </w:trPr>
        <w:tc>
          <w:tcPr>
            <w:tcW w:w="3748" w:type="pct"/>
            <w:shd w:val="clear" w:color="auto" w:fill="auto"/>
          </w:tcPr>
          <w:p w14:paraId="169B3CDE" w14:textId="77777777" w:rsidR="00921726" w:rsidRPr="005E2A49" w:rsidRDefault="00921726" w:rsidP="005E2A49">
            <w:pPr>
              <w:spacing w:after="0" w:line="240" w:lineRule="auto"/>
              <w:ind w:left="708"/>
              <w:rPr>
                <w:rFonts w:ascii="Arial" w:hAnsi="Arial" w:cs="Arial"/>
                <w:sz w:val="16"/>
                <w:szCs w:val="16"/>
              </w:rPr>
            </w:pPr>
            <w:r w:rsidRPr="005E2A49">
              <w:rPr>
                <w:rFonts w:ascii="Arial" w:hAnsi="Arial" w:cs="Arial"/>
                <w:sz w:val="16"/>
                <w:szCs w:val="16"/>
              </w:rPr>
              <w:t>Otros Ingresos Presupuestarios No Contables</w:t>
            </w:r>
          </w:p>
        </w:tc>
        <w:tc>
          <w:tcPr>
            <w:tcW w:w="1252" w:type="pct"/>
            <w:shd w:val="clear" w:color="auto" w:fill="auto"/>
          </w:tcPr>
          <w:p w14:paraId="5C7AD9A1" w14:textId="655F22DA" w:rsidR="00921726" w:rsidRPr="005E2A49" w:rsidRDefault="003C2BC2" w:rsidP="005E2A49">
            <w:pPr>
              <w:spacing w:after="0" w:line="240" w:lineRule="auto"/>
              <w:jc w:val="right"/>
              <w:rPr>
                <w:rFonts w:ascii="Arial" w:hAnsi="Arial" w:cs="Arial"/>
                <w:sz w:val="16"/>
                <w:szCs w:val="16"/>
              </w:rPr>
            </w:pPr>
            <w:r>
              <w:rPr>
                <w:sz w:val="16"/>
                <w:szCs w:val="16"/>
              </w:rPr>
              <w:t>0.00</w:t>
            </w:r>
          </w:p>
        </w:tc>
      </w:tr>
      <w:tr w:rsidR="00921726" w14:paraId="07C8BFBA" w14:textId="77777777" w:rsidTr="005E2A49">
        <w:trPr>
          <w:trHeight w:hRule="exact" w:val="397"/>
        </w:trPr>
        <w:tc>
          <w:tcPr>
            <w:tcW w:w="3748" w:type="pct"/>
            <w:shd w:val="clear" w:color="auto" w:fill="auto"/>
          </w:tcPr>
          <w:p w14:paraId="29D4E09F" w14:textId="77777777" w:rsidR="00921726" w:rsidRPr="005E2A49" w:rsidRDefault="00921726" w:rsidP="005E2A49">
            <w:pPr>
              <w:spacing w:after="0" w:line="240" w:lineRule="auto"/>
              <w:rPr>
                <w:rFonts w:ascii="Arial" w:hAnsi="Arial" w:cs="Arial"/>
                <w:b/>
                <w:sz w:val="16"/>
                <w:szCs w:val="16"/>
              </w:rPr>
            </w:pPr>
            <w:r w:rsidRPr="005E2A49">
              <w:rPr>
                <w:rFonts w:ascii="Arial" w:hAnsi="Arial" w:cs="Arial"/>
                <w:b/>
                <w:sz w:val="16"/>
                <w:szCs w:val="16"/>
              </w:rPr>
              <w:t xml:space="preserve">4. </w:t>
            </w:r>
            <w:r w:rsidR="000F3F69" w:rsidRPr="005E2A49">
              <w:rPr>
                <w:rFonts w:ascii="Arial" w:hAnsi="Arial" w:cs="Arial"/>
                <w:b/>
                <w:sz w:val="16"/>
                <w:szCs w:val="16"/>
              </w:rPr>
              <w:t>Total de Ingresos Contables</w:t>
            </w:r>
          </w:p>
        </w:tc>
        <w:tc>
          <w:tcPr>
            <w:tcW w:w="1252" w:type="pct"/>
            <w:shd w:val="clear" w:color="auto" w:fill="auto"/>
          </w:tcPr>
          <w:p w14:paraId="66B9FA6B" w14:textId="0C98AA44" w:rsidR="00921726" w:rsidRPr="005E2A49" w:rsidRDefault="003C2BC2" w:rsidP="005E2A49">
            <w:pPr>
              <w:spacing w:after="0" w:line="240" w:lineRule="auto"/>
              <w:jc w:val="right"/>
              <w:rPr>
                <w:rFonts w:ascii="Arial" w:hAnsi="Arial" w:cs="Arial"/>
                <w:b/>
                <w:sz w:val="16"/>
                <w:szCs w:val="16"/>
              </w:rPr>
            </w:pPr>
            <w:r>
              <w:rPr>
                <w:rFonts w:ascii="Arial" w:hAnsi="Arial" w:cs="Arial"/>
                <w:b/>
                <w:sz w:val="16"/>
                <w:szCs w:val="16"/>
              </w:rPr>
              <w:t>159,352,434.31</w:t>
            </w:r>
          </w:p>
        </w:tc>
      </w:tr>
    </w:tbl>
    <w:p w14:paraId="0C00BC88" w14:textId="77777777" w:rsidR="009612AB" w:rsidRDefault="009612AB" w:rsidP="006245F6">
      <w:pPr>
        <w:spacing w:after="0" w:line="240" w:lineRule="auto"/>
        <w:rPr>
          <w:rFonts w:ascii="Arial" w:hAnsi="Arial" w:cs="Arial"/>
          <w:sz w:val="20"/>
          <w:szCs w:val="20"/>
        </w:rPr>
      </w:pPr>
    </w:p>
    <w:p w14:paraId="134D54BF" w14:textId="77777777" w:rsidR="00921726" w:rsidRDefault="00921726" w:rsidP="006245F6">
      <w:pPr>
        <w:spacing w:after="0" w:line="240" w:lineRule="auto"/>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18B8E4BA" w14:textId="77777777" w:rsidR="00603DE6" w:rsidRDefault="00603DE6" w:rsidP="006245F6">
      <w:pPr>
        <w:spacing w:after="0" w:line="240" w:lineRule="auto"/>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065BEF2B" w14:textId="77777777" w:rsidTr="005E2A49">
        <w:trPr>
          <w:trHeight w:hRule="exact" w:val="523"/>
        </w:trPr>
        <w:tc>
          <w:tcPr>
            <w:tcW w:w="5000" w:type="pct"/>
            <w:gridSpan w:val="2"/>
            <w:shd w:val="clear" w:color="auto" w:fill="auto"/>
            <w:vAlign w:val="center"/>
          </w:tcPr>
          <w:p w14:paraId="082B7609" w14:textId="6452773C" w:rsidR="00976B01" w:rsidRPr="005E2A49" w:rsidRDefault="003C2BC2" w:rsidP="005E2A49">
            <w:pPr>
              <w:pStyle w:val="Sinespaciado"/>
              <w:jc w:val="center"/>
              <w:rPr>
                <w:rFonts w:ascii="Arial" w:hAnsi="Arial" w:cs="Arial"/>
                <w:b/>
                <w:sz w:val="16"/>
                <w:szCs w:val="16"/>
              </w:rPr>
            </w:pPr>
            <w:r>
              <w:rPr>
                <w:rFonts w:ascii="Arial" w:hAnsi="Arial" w:cs="Arial"/>
                <w:b/>
                <w:sz w:val="16"/>
                <w:szCs w:val="16"/>
              </w:rPr>
              <w:t>MUNICIPIO DE PARACHO MICHOACAN</w:t>
            </w:r>
          </w:p>
        </w:tc>
      </w:tr>
      <w:tr w:rsidR="00976B01" w:rsidRPr="00BF487F" w14:paraId="7A0A4762" w14:textId="77777777" w:rsidTr="005E2A49">
        <w:trPr>
          <w:trHeight w:hRule="exact" w:val="523"/>
        </w:trPr>
        <w:tc>
          <w:tcPr>
            <w:tcW w:w="5000" w:type="pct"/>
            <w:gridSpan w:val="2"/>
            <w:shd w:val="clear" w:color="auto" w:fill="auto"/>
            <w:vAlign w:val="center"/>
          </w:tcPr>
          <w:p w14:paraId="0FF30B6E" w14:textId="77777777" w:rsidR="00976B01" w:rsidRPr="005E2A49" w:rsidRDefault="00976B01" w:rsidP="005E2A49">
            <w:pPr>
              <w:pStyle w:val="Sinespaciado"/>
              <w:jc w:val="center"/>
              <w:rPr>
                <w:rFonts w:ascii="Arial" w:hAnsi="Arial" w:cs="Arial"/>
                <w:b/>
                <w:sz w:val="16"/>
                <w:szCs w:val="16"/>
              </w:rPr>
            </w:pPr>
            <w:r w:rsidRPr="005E2A49">
              <w:rPr>
                <w:rFonts w:ascii="Arial" w:hAnsi="Arial" w:cs="Arial"/>
                <w:b/>
                <w:bCs/>
                <w:sz w:val="16"/>
                <w:szCs w:val="16"/>
              </w:rPr>
              <w:t>Conciliación entre los Egresos Presupuestarios y los Gastos Contables</w:t>
            </w:r>
          </w:p>
        </w:tc>
      </w:tr>
      <w:tr w:rsidR="00976B01" w:rsidRPr="00BF487F" w14:paraId="6ED4B7D8" w14:textId="77777777" w:rsidTr="005E2A49">
        <w:trPr>
          <w:trHeight w:hRule="exact" w:val="777"/>
        </w:trPr>
        <w:tc>
          <w:tcPr>
            <w:tcW w:w="5000" w:type="pct"/>
            <w:gridSpan w:val="2"/>
            <w:shd w:val="clear" w:color="auto" w:fill="auto"/>
            <w:vAlign w:val="center"/>
          </w:tcPr>
          <w:p w14:paraId="7761854A" w14:textId="0FC1A966" w:rsidR="00976B01" w:rsidRPr="005E2A49" w:rsidRDefault="003C2BC2" w:rsidP="005E2A49">
            <w:pPr>
              <w:pStyle w:val="Sinespaciado"/>
              <w:jc w:val="center"/>
              <w:rPr>
                <w:rFonts w:ascii="Arial" w:hAnsi="Arial" w:cs="Arial"/>
                <w:b/>
                <w:sz w:val="16"/>
                <w:szCs w:val="16"/>
              </w:rPr>
            </w:pPr>
            <w:r>
              <w:rPr>
                <w:rFonts w:ascii="Arial" w:hAnsi="Arial" w:cs="Arial"/>
                <w:b/>
                <w:sz w:val="16"/>
                <w:szCs w:val="16"/>
              </w:rPr>
              <w:t>CORRESPONDIENTE DEL 1 DE ENERO DE 2024 AL 31 DE DICIEMBRE DE 2024</w:t>
            </w:r>
          </w:p>
          <w:p w14:paraId="73437079" w14:textId="77777777" w:rsidR="00BF487F" w:rsidRPr="005E2A49" w:rsidRDefault="00BF487F" w:rsidP="005E2A49">
            <w:pPr>
              <w:pStyle w:val="Sinespaciado"/>
              <w:jc w:val="center"/>
              <w:rPr>
                <w:rFonts w:ascii="Arial" w:hAnsi="Arial" w:cs="Arial"/>
                <w:b/>
                <w:sz w:val="16"/>
                <w:szCs w:val="16"/>
              </w:rPr>
            </w:pPr>
          </w:p>
          <w:p w14:paraId="7D3ED740" w14:textId="77777777" w:rsidR="00976B01" w:rsidRPr="005E2A49" w:rsidRDefault="00976B01" w:rsidP="005E2A49">
            <w:pPr>
              <w:pStyle w:val="Sinespaciado"/>
              <w:jc w:val="center"/>
              <w:rPr>
                <w:rFonts w:ascii="Arial" w:hAnsi="Arial" w:cs="Arial"/>
                <w:b/>
                <w:sz w:val="16"/>
                <w:szCs w:val="16"/>
              </w:rPr>
            </w:pPr>
            <w:r w:rsidRPr="005E2A49">
              <w:rPr>
                <w:rFonts w:ascii="Arial" w:hAnsi="Arial" w:cs="Arial"/>
                <w:b/>
                <w:sz w:val="16"/>
                <w:szCs w:val="16"/>
              </w:rPr>
              <w:t>(Cifras en pesos)</w:t>
            </w:r>
          </w:p>
        </w:tc>
      </w:tr>
      <w:tr w:rsidR="00976B01" w:rsidRPr="00BF487F" w14:paraId="0D1B304E" w14:textId="77777777" w:rsidTr="005E2A49">
        <w:trPr>
          <w:trHeight w:hRule="exact" w:val="329"/>
        </w:trPr>
        <w:tc>
          <w:tcPr>
            <w:tcW w:w="3923" w:type="pct"/>
            <w:shd w:val="clear" w:color="auto" w:fill="auto"/>
            <w:vAlign w:val="center"/>
          </w:tcPr>
          <w:p w14:paraId="719DD493" w14:textId="77777777" w:rsidR="00976B01" w:rsidRPr="005E2A49" w:rsidRDefault="00976B01" w:rsidP="006245F6">
            <w:pPr>
              <w:pStyle w:val="Sinespaciado"/>
              <w:rPr>
                <w:rFonts w:ascii="Arial" w:hAnsi="Arial" w:cs="Arial"/>
                <w:b/>
                <w:sz w:val="16"/>
                <w:szCs w:val="16"/>
              </w:rPr>
            </w:pPr>
            <w:r w:rsidRPr="005E2A49">
              <w:rPr>
                <w:rFonts w:ascii="Arial" w:hAnsi="Arial" w:cs="Arial"/>
                <w:b/>
                <w:bCs/>
                <w:sz w:val="16"/>
                <w:szCs w:val="16"/>
              </w:rPr>
              <w:t>1. Total de Egresos Presupuestarios</w:t>
            </w:r>
          </w:p>
        </w:tc>
        <w:tc>
          <w:tcPr>
            <w:tcW w:w="1077" w:type="pct"/>
            <w:shd w:val="clear" w:color="auto" w:fill="auto"/>
            <w:vAlign w:val="center"/>
          </w:tcPr>
          <w:p w14:paraId="4EF0F606" w14:textId="1C18EA6F" w:rsidR="00976B01" w:rsidRPr="005E2A49" w:rsidRDefault="003C2BC2" w:rsidP="005E2A49">
            <w:pPr>
              <w:pStyle w:val="Sinespaciado"/>
              <w:jc w:val="right"/>
              <w:rPr>
                <w:rFonts w:ascii="Arial" w:hAnsi="Arial" w:cs="Arial"/>
                <w:b/>
                <w:sz w:val="16"/>
                <w:szCs w:val="16"/>
              </w:rPr>
            </w:pPr>
            <w:r>
              <w:rPr>
                <w:rFonts w:ascii="Arial" w:hAnsi="Arial" w:cs="Arial"/>
                <w:b/>
                <w:bCs/>
                <w:sz w:val="16"/>
                <w:szCs w:val="16"/>
              </w:rPr>
              <w:t>139,921,845.11</w:t>
            </w:r>
          </w:p>
        </w:tc>
      </w:tr>
      <w:tr w:rsidR="00976B01" w:rsidRPr="00BF487F" w14:paraId="66042B2C" w14:textId="77777777" w:rsidTr="005E2A49">
        <w:trPr>
          <w:trHeight w:hRule="exact" w:val="317"/>
        </w:trPr>
        <w:tc>
          <w:tcPr>
            <w:tcW w:w="3923" w:type="pct"/>
            <w:shd w:val="clear" w:color="auto" w:fill="auto"/>
            <w:vAlign w:val="center"/>
          </w:tcPr>
          <w:p w14:paraId="6718D7EE" w14:textId="77777777" w:rsidR="00976B01" w:rsidRPr="005E2A49" w:rsidRDefault="00976B01" w:rsidP="006245F6">
            <w:pPr>
              <w:pStyle w:val="Sinespaciado"/>
              <w:rPr>
                <w:rFonts w:ascii="Arial" w:hAnsi="Arial" w:cs="Arial"/>
                <w:b/>
                <w:sz w:val="16"/>
                <w:szCs w:val="16"/>
              </w:rPr>
            </w:pPr>
            <w:r w:rsidRPr="005E2A49">
              <w:rPr>
                <w:rFonts w:ascii="Arial" w:hAnsi="Arial" w:cs="Arial"/>
                <w:b/>
                <w:bCs/>
                <w:sz w:val="16"/>
                <w:szCs w:val="16"/>
              </w:rPr>
              <w:t>2. Menos Egresos Presupuestarios No Contables</w:t>
            </w:r>
          </w:p>
        </w:tc>
        <w:tc>
          <w:tcPr>
            <w:tcW w:w="1077" w:type="pct"/>
            <w:shd w:val="clear" w:color="auto" w:fill="auto"/>
            <w:vAlign w:val="center"/>
          </w:tcPr>
          <w:p w14:paraId="3F20BD1F" w14:textId="65630A91" w:rsidR="00976B01" w:rsidRPr="005E2A49" w:rsidRDefault="003C2BC2" w:rsidP="005E2A49">
            <w:pPr>
              <w:pStyle w:val="Sinespaciado"/>
              <w:jc w:val="right"/>
              <w:rPr>
                <w:rFonts w:ascii="Arial" w:hAnsi="Arial" w:cs="Arial"/>
                <w:b/>
                <w:sz w:val="16"/>
                <w:szCs w:val="16"/>
              </w:rPr>
            </w:pPr>
            <w:r>
              <w:rPr>
                <w:rFonts w:ascii="Arial" w:hAnsi="Arial" w:cs="Arial"/>
                <w:b/>
                <w:bCs/>
                <w:sz w:val="16"/>
                <w:szCs w:val="16"/>
              </w:rPr>
              <w:t>20,072,536.80</w:t>
            </w:r>
          </w:p>
        </w:tc>
      </w:tr>
      <w:tr w:rsidR="00976B01" w:rsidRPr="00BF487F" w14:paraId="603D2C6B" w14:textId="77777777" w:rsidTr="005E2A49">
        <w:trPr>
          <w:trHeight w:hRule="exact" w:val="339"/>
        </w:trPr>
        <w:tc>
          <w:tcPr>
            <w:tcW w:w="3923" w:type="pct"/>
            <w:shd w:val="clear" w:color="auto" w:fill="auto"/>
            <w:vAlign w:val="center"/>
          </w:tcPr>
          <w:p w14:paraId="48F919D1" w14:textId="77777777" w:rsidR="00976B01" w:rsidRPr="005E2A49" w:rsidRDefault="00976B01" w:rsidP="005E2A49">
            <w:pPr>
              <w:pStyle w:val="Sinespaciado"/>
              <w:ind w:left="708"/>
              <w:rPr>
                <w:rFonts w:ascii="Arial" w:hAnsi="Arial" w:cs="Arial"/>
                <w:sz w:val="16"/>
                <w:szCs w:val="16"/>
              </w:rPr>
            </w:pPr>
            <w:r w:rsidRPr="005E2A49">
              <w:rPr>
                <w:rFonts w:ascii="Arial" w:hAnsi="Arial" w:cs="Arial"/>
                <w:sz w:val="16"/>
                <w:szCs w:val="16"/>
              </w:rPr>
              <w:t>Materias Primas y Materiales de Producción y Comercialización</w:t>
            </w:r>
          </w:p>
        </w:tc>
        <w:tc>
          <w:tcPr>
            <w:tcW w:w="1077" w:type="pct"/>
            <w:shd w:val="clear" w:color="auto" w:fill="auto"/>
            <w:vAlign w:val="center"/>
          </w:tcPr>
          <w:p w14:paraId="176030CF" w14:textId="29073663" w:rsidR="00976B01"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976B01" w:rsidRPr="00BF487F" w14:paraId="46A4D91E" w14:textId="77777777" w:rsidTr="005E2A49">
        <w:trPr>
          <w:trHeight w:hRule="exact" w:val="327"/>
        </w:trPr>
        <w:tc>
          <w:tcPr>
            <w:tcW w:w="3923" w:type="pct"/>
            <w:shd w:val="clear" w:color="auto" w:fill="auto"/>
            <w:vAlign w:val="center"/>
          </w:tcPr>
          <w:p w14:paraId="25DE000E" w14:textId="77777777" w:rsidR="00976B01" w:rsidRPr="005E2A49" w:rsidRDefault="00976B01" w:rsidP="005E2A49">
            <w:pPr>
              <w:pStyle w:val="Sinespaciado"/>
              <w:ind w:left="708"/>
              <w:rPr>
                <w:rFonts w:ascii="Arial" w:hAnsi="Arial" w:cs="Arial"/>
                <w:sz w:val="16"/>
                <w:szCs w:val="16"/>
              </w:rPr>
            </w:pPr>
            <w:r w:rsidRPr="005E2A49">
              <w:rPr>
                <w:rFonts w:ascii="Arial" w:hAnsi="Arial" w:cs="Arial"/>
                <w:sz w:val="16"/>
                <w:szCs w:val="16"/>
              </w:rPr>
              <w:t>Materiales y Suministros</w:t>
            </w:r>
          </w:p>
        </w:tc>
        <w:tc>
          <w:tcPr>
            <w:tcW w:w="1077" w:type="pct"/>
            <w:shd w:val="clear" w:color="auto" w:fill="auto"/>
            <w:vAlign w:val="center"/>
          </w:tcPr>
          <w:p w14:paraId="50B4E43D" w14:textId="08BB2671" w:rsidR="00976B01" w:rsidRPr="005E2A49" w:rsidRDefault="003C2BC2" w:rsidP="005E2A49">
            <w:pPr>
              <w:pStyle w:val="Sinespaciado"/>
              <w:jc w:val="right"/>
              <w:rPr>
                <w:rFonts w:ascii="Arial" w:hAnsi="Arial" w:cs="Arial"/>
                <w:sz w:val="16"/>
                <w:szCs w:val="16"/>
              </w:rPr>
            </w:pPr>
            <w:r>
              <w:rPr>
                <w:rFonts w:ascii="Arial" w:hAnsi="Arial" w:cs="Arial"/>
                <w:sz w:val="16"/>
                <w:szCs w:val="16"/>
              </w:rPr>
              <w:t>24,911.00</w:t>
            </w:r>
          </w:p>
        </w:tc>
      </w:tr>
      <w:tr w:rsidR="00976B01" w:rsidRPr="00BF487F" w14:paraId="4AC718DD" w14:textId="77777777" w:rsidTr="005E2A49">
        <w:trPr>
          <w:trHeight w:hRule="exact" w:val="315"/>
        </w:trPr>
        <w:tc>
          <w:tcPr>
            <w:tcW w:w="3923" w:type="pct"/>
            <w:shd w:val="clear" w:color="auto" w:fill="auto"/>
            <w:vAlign w:val="center"/>
          </w:tcPr>
          <w:p w14:paraId="3D2A2F63" w14:textId="77777777" w:rsidR="00976B01" w:rsidRPr="005E2A49" w:rsidRDefault="00976B01" w:rsidP="005E2A49">
            <w:pPr>
              <w:pStyle w:val="Sinespaciado"/>
              <w:ind w:left="708"/>
              <w:rPr>
                <w:rFonts w:ascii="Arial" w:hAnsi="Arial" w:cs="Arial"/>
                <w:sz w:val="16"/>
                <w:szCs w:val="16"/>
              </w:rPr>
            </w:pPr>
            <w:r w:rsidRPr="005E2A49">
              <w:rPr>
                <w:rFonts w:ascii="Arial" w:hAnsi="Arial" w:cs="Arial"/>
                <w:sz w:val="16"/>
                <w:szCs w:val="16"/>
              </w:rPr>
              <w:t>Mobiliario y Equipo de Administración</w:t>
            </w:r>
          </w:p>
        </w:tc>
        <w:tc>
          <w:tcPr>
            <w:tcW w:w="1077" w:type="pct"/>
            <w:shd w:val="clear" w:color="auto" w:fill="auto"/>
            <w:vAlign w:val="center"/>
          </w:tcPr>
          <w:p w14:paraId="1668BA7D" w14:textId="38B9CA6A" w:rsidR="00976B01" w:rsidRPr="005E2A49" w:rsidRDefault="003C2BC2" w:rsidP="005E2A49">
            <w:pPr>
              <w:pStyle w:val="Sinespaciado"/>
              <w:jc w:val="right"/>
              <w:rPr>
                <w:rFonts w:ascii="Arial" w:hAnsi="Arial" w:cs="Arial"/>
                <w:sz w:val="16"/>
                <w:szCs w:val="16"/>
              </w:rPr>
            </w:pPr>
            <w:r>
              <w:rPr>
                <w:rFonts w:ascii="Arial" w:hAnsi="Arial" w:cs="Arial"/>
                <w:sz w:val="16"/>
                <w:szCs w:val="16"/>
              </w:rPr>
              <w:t>932,988.06</w:t>
            </w:r>
          </w:p>
        </w:tc>
      </w:tr>
      <w:tr w:rsidR="00976B01" w:rsidRPr="00BF487F" w14:paraId="433ED8EB" w14:textId="77777777" w:rsidTr="005E2A49">
        <w:trPr>
          <w:trHeight w:hRule="exact" w:val="336"/>
        </w:trPr>
        <w:tc>
          <w:tcPr>
            <w:tcW w:w="3923" w:type="pct"/>
            <w:shd w:val="clear" w:color="auto" w:fill="auto"/>
            <w:vAlign w:val="center"/>
          </w:tcPr>
          <w:p w14:paraId="5311ACC0" w14:textId="77777777" w:rsidR="00976B01" w:rsidRPr="005E2A49" w:rsidRDefault="00976B01" w:rsidP="005E2A49">
            <w:pPr>
              <w:pStyle w:val="Sinespaciado"/>
              <w:ind w:left="708"/>
              <w:rPr>
                <w:rFonts w:ascii="Arial" w:hAnsi="Arial" w:cs="Arial"/>
                <w:sz w:val="16"/>
                <w:szCs w:val="16"/>
              </w:rPr>
            </w:pPr>
            <w:r w:rsidRPr="005E2A49">
              <w:rPr>
                <w:rFonts w:ascii="Arial" w:hAnsi="Arial" w:cs="Arial"/>
                <w:sz w:val="16"/>
                <w:szCs w:val="16"/>
              </w:rPr>
              <w:t>Mobiliario y Equipo Educacional y Recreativo</w:t>
            </w:r>
          </w:p>
        </w:tc>
        <w:tc>
          <w:tcPr>
            <w:tcW w:w="1077" w:type="pct"/>
            <w:shd w:val="clear" w:color="auto" w:fill="auto"/>
            <w:vAlign w:val="center"/>
          </w:tcPr>
          <w:p w14:paraId="681D331D" w14:textId="1469D67C" w:rsidR="00976B01" w:rsidRPr="005E2A49" w:rsidRDefault="003C2BC2" w:rsidP="005E2A49">
            <w:pPr>
              <w:pStyle w:val="Sinespaciado"/>
              <w:jc w:val="right"/>
              <w:rPr>
                <w:rFonts w:ascii="Arial" w:hAnsi="Arial" w:cs="Arial"/>
                <w:sz w:val="16"/>
                <w:szCs w:val="16"/>
              </w:rPr>
            </w:pPr>
            <w:r>
              <w:rPr>
                <w:rFonts w:ascii="Arial" w:hAnsi="Arial" w:cs="Arial"/>
                <w:sz w:val="16"/>
                <w:szCs w:val="16"/>
              </w:rPr>
              <w:t>351,268.15</w:t>
            </w:r>
          </w:p>
        </w:tc>
      </w:tr>
      <w:tr w:rsidR="00976B01" w:rsidRPr="00BF487F" w14:paraId="5DD9BFD7" w14:textId="77777777" w:rsidTr="005E2A49">
        <w:trPr>
          <w:trHeight w:hRule="exact" w:val="341"/>
        </w:trPr>
        <w:tc>
          <w:tcPr>
            <w:tcW w:w="3923" w:type="pct"/>
            <w:shd w:val="clear" w:color="auto" w:fill="auto"/>
            <w:vAlign w:val="center"/>
          </w:tcPr>
          <w:p w14:paraId="5D149319" w14:textId="77777777" w:rsidR="00976B01" w:rsidRPr="005E2A49" w:rsidRDefault="00976B01" w:rsidP="005E2A49">
            <w:pPr>
              <w:pStyle w:val="Sinespaciado"/>
              <w:ind w:left="708"/>
              <w:rPr>
                <w:rFonts w:ascii="Arial" w:hAnsi="Arial" w:cs="Arial"/>
                <w:sz w:val="16"/>
                <w:szCs w:val="16"/>
              </w:rPr>
            </w:pPr>
            <w:r w:rsidRPr="005E2A49">
              <w:rPr>
                <w:rFonts w:ascii="Arial" w:hAnsi="Arial" w:cs="Arial"/>
                <w:sz w:val="16"/>
                <w:szCs w:val="16"/>
              </w:rPr>
              <w:t>Equipo e Instrumental Médico y de Laboratorio</w:t>
            </w:r>
          </w:p>
        </w:tc>
        <w:tc>
          <w:tcPr>
            <w:tcW w:w="1077" w:type="pct"/>
            <w:shd w:val="clear" w:color="auto" w:fill="auto"/>
            <w:vAlign w:val="center"/>
          </w:tcPr>
          <w:p w14:paraId="795C1D37" w14:textId="71956DB6" w:rsidR="00976B01"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976B01" w:rsidRPr="00BF487F" w14:paraId="59D78D89" w14:textId="77777777" w:rsidTr="005E2A49">
        <w:trPr>
          <w:trHeight w:hRule="exact" w:val="313"/>
        </w:trPr>
        <w:tc>
          <w:tcPr>
            <w:tcW w:w="3923" w:type="pct"/>
            <w:shd w:val="clear" w:color="auto" w:fill="auto"/>
            <w:vAlign w:val="center"/>
          </w:tcPr>
          <w:p w14:paraId="05A17480" w14:textId="77777777" w:rsidR="00976B01" w:rsidRPr="005E2A49" w:rsidRDefault="00976B01" w:rsidP="005E2A49">
            <w:pPr>
              <w:pStyle w:val="Sinespaciado"/>
              <w:ind w:left="708"/>
              <w:rPr>
                <w:rFonts w:ascii="Arial" w:hAnsi="Arial" w:cs="Arial"/>
                <w:sz w:val="16"/>
                <w:szCs w:val="16"/>
              </w:rPr>
            </w:pPr>
            <w:r w:rsidRPr="005E2A49">
              <w:rPr>
                <w:rFonts w:ascii="Arial" w:hAnsi="Arial" w:cs="Arial"/>
                <w:sz w:val="16"/>
                <w:szCs w:val="16"/>
              </w:rPr>
              <w:t>Vehículos y Equipo de Transporte</w:t>
            </w:r>
          </w:p>
        </w:tc>
        <w:tc>
          <w:tcPr>
            <w:tcW w:w="1077" w:type="pct"/>
            <w:shd w:val="clear" w:color="auto" w:fill="auto"/>
            <w:vAlign w:val="center"/>
          </w:tcPr>
          <w:p w14:paraId="1DFEFA5D" w14:textId="2B0FF93A" w:rsidR="00976B01" w:rsidRPr="005E2A49" w:rsidRDefault="003C2BC2" w:rsidP="005E2A49">
            <w:pPr>
              <w:pStyle w:val="Sinespaciado"/>
              <w:jc w:val="right"/>
              <w:rPr>
                <w:rFonts w:ascii="Arial" w:hAnsi="Arial" w:cs="Arial"/>
                <w:sz w:val="16"/>
                <w:szCs w:val="16"/>
              </w:rPr>
            </w:pPr>
            <w:r>
              <w:rPr>
                <w:rFonts w:ascii="Arial" w:hAnsi="Arial" w:cs="Arial"/>
                <w:sz w:val="16"/>
                <w:szCs w:val="16"/>
              </w:rPr>
              <w:t>-35,543.68</w:t>
            </w:r>
          </w:p>
        </w:tc>
      </w:tr>
      <w:tr w:rsidR="00976B01" w:rsidRPr="00BF487F" w14:paraId="61CD5F9A" w14:textId="77777777" w:rsidTr="005E2A49">
        <w:trPr>
          <w:trHeight w:hRule="exact" w:val="334"/>
        </w:trPr>
        <w:tc>
          <w:tcPr>
            <w:tcW w:w="3923" w:type="pct"/>
            <w:shd w:val="clear" w:color="auto" w:fill="auto"/>
            <w:vAlign w:val="center"/>
          </w:tcPr>
          <w:p w14:paraId="3D5DB31C" w14:textId="77777777" w:rsidR="00976B01" w:rsidRPr="005E2A49" w:rsidRDefault="00A15167" w:rsidP="005E2A49">
            <w:pPr>
              <w:pStyle w:val="Sinespaciado"/>
              <w:ind w:left="708"/>
              <w:rPr>
                <w:rFonts w:ascii="Arial" w:hAnsi="Arial" w:cs="Arial"/>
                <w:sz w:val="16"/>
                <w:szCs w:val="16"/>
              </w:rPr>
            </w:pPr>
            <w:r w:rsidRPr="005E2A49">
              <w:rPr>
                <w:rFonts w:ascii="Arial" w:hAnsi="Arial" w:cs="Arial"/>
                <w:sz w:val="16"/>
                <w:szCs w:val="16"/>
              </w:rPr>
              <w:lastRenderedPageBreak/>
              <w:t>Equipo de Defensa y Seguridad</w:t>
            </w:r>
          </w:p>
        </w:tc>
        <w:tc>
          <w:tcPr>
            <w:tcW w:w="1077" w:type="pct"/>
            <w:shd w:val="clear" w:color="auto" w:fill="auto"/>
            <w:vAlign w:val="center"/>
          </w:tcPr>
          <w:p w14:paraId="4EAD1A0E" w14:textId="7AF3D6CE" w:rsidR="00976B01" w:rsidRPr="005E2A49" w:rsidRDefault="003C2BC2" w:rsidP="005E2A49">
            <w:pPr>
              <w:pStyle w:val="Sinespaciado"/>
              <w:jc w:val="right"/>
              <w:rPr>
                <w:rFonts w:ascii="Arial" w:hAnsi="Arial" w:cs="Arial"/>
                <w:sz w:val="16"/>
                <w:szCs w:val="16"/>
              </w:rPr>
            </w:pPr>
            <w:r>
              <w:rPr>
                <w:rFonts w:ascii="Arial" w:hAnsi="Arial" w:cs="Arial"/>
                <w:sz w:val="16"/>
                <w:szCs w:val="16"/>
              </w:rPr>
              <w:t>470,366.08</w:t>
            </w:r>
          </w:p>
        </w:tc>
      </w:tr>
      <w:tr w:rsidR="00976B01" w:rsidRPr="00BF487F" w14:paraId="17361DD6" w14:textId="77777777" w:rsidTr="005E2A49">
        <w:trPr>
          <w:trHeight w:hRule="exact" w:val="323"/>
        </w:trPr>
        <w:tc>
          <w:tcPr>
            <w:tcW w:w="3923" w:type="pct"/>
            <w:shd w:val="clear" w:color="auto" w:fill="auto"/>
            <w:vAlign w:val="center"/>
          </w:tcPr>
          <w:p w14:paraId="1ED992F4" w14:textId="77777777" w:rsidR="00976B01" w:rsidRPr="005E2A49" w:rsidRDefault="00A15167" w:rsidP="005E2A49">
            <w:pPr>
              <w:pStyle w:val="Sinespaciado"/>
              <w:ind w:left="708"/>
              <w:rPr>
                <w:rFonts w:ascii="Arial" w:hAnsi="Arial" w:cs="Arial"/>
                <w:sz w:val="16"/>
                <w:szCs w:val="16"/>
              </w:rPr>
            </w:pPr>
            <w:r w:rsidRPr="005E2A49">
              <w:rPr>
                <w:rFonts w:ascii="Arial" w:hAnsi="Arial" w:cs="Arial"/>
                <w:sz w:val="16"/>
                <w:szCs w:val="16"/>
              </w:rPr>
              <w:t>Maquinaria, Otros Equipos y Herramientas</w:t>
            </w:r>
          </w:p>
        </w:tc>
        <w:tc>
          <w:tcPr>
            <w:tcW w:w="1077" w:type="pct"/>
            <w:shd w:val="clear" w:color="auto" w:fill="auto"/>
            <w:vAlign w:val="center"/>
          </w:tcPr>
          <w:p w14:paraId="1BE765B9" w14:textId="686EC57C" w:rsidR="00976B01"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976B01" w:rsidRPr="00BF487F" w14:paraId="4342286C" w14:textId="77777777" w:rsidTr="005E2A49">
        <w:trPr>
          <w:trHeight w:hRule="exact" w:val="327"/>
        </w:trPr>
        <w:tc>
          <w:tcPr>
            <w:tcW w:w="3923" w:type="pct"/>
            <w:shd w:val="clear" w:color="auto" w:fill="auto"/>
            <w:vAlign w:val="center"/>
          </w:tcPr>
          <w:p w14:paraId="122353FE" w14:textId="77777777" w:rsidR="00976B01" w:rsidRPr="005E2A49" w:rsidRDefault="00A15167" w:rsidP="005E2A49">
            <w:pPr>
              <w:pStyle w:val="Sinespaciado"/>
              <w:ind w:left="708"/>
              <w:rPr>
                <w:rFonts w:ascii="Arial" w:hAnsi="Arial" w:cs="Arial"/>
                <w:sz w:val="16"/>
                <w:szCs w:val="16"/>
              </w:rPr>
            </w:pPr>
            <w:r w:rsidRPr="005E2A49">
              <w:rPr>
                <w:rFonts w:ascii="Arial" w:hAnsi="Arial" w:cs="Arial"/>
                <w:sz w:val="16"/>
                <w:szCs w:val="16"/>
              </w:rPr>
              <w:t>Activos Biológicos</w:t>
            </w:r>
          </w:p>
        </w:tc>
        <w:tc>
          <w:tcPr>
            <w:tcW w:w="1077" w:type="pct"/>
            <w:shd w:val="clear" w:color="auto" w:fill="auto"/>
            <w:vAlign w:val="center"/>
          </w:tcPr>
          <w:p w14:paraId="7059E20E" w14:textId="2F4020C3" w:rsidR="00976B01"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976B01" w:rsidRPr="00BF487F" w14:paraId="1ADB726E" w14:textId="77777777" w:rsidTr="005E2A49">
        <w:trPr>
          <w:trHeight w:hRule="exact" w:val="332"/>
        </w:trPr>
        <w:tc>
          <w:tcPr>
            <w:tcW w:w="3923" w:type="pct"/>
            <w:shd w:val="clear" w:color="auto" w:fill="auto"/>
            <w:vAlign w:val="center"/>
          </w:tcPr>
          <w:p w14:paraId="5C15A275" w14:textId="77777777" w:rsidR="00976B01" w:rsidRPr="005E2A49" w:rsidRDefault="00A15167" w:rsidP="005E2A49">
            <w:pPr>
              <w:pStyle w:val="Sinespaciado"/>
              <w:ind w:left="708"/>
              <w:rPr>
                <w:rFonts w:ascii="Arial" w:hAnsi="Arial" w:cs="Arial"/>
                <w:sz w:val="16"/>
                <w:szCs w:val="16"/>
              </w:rPr>
            </w:pPr>
            <w:r w:rsidRPr="005E2A49">
              <w:rPr>
                <w:rFonts w:ascii="Arial" w:hAnsi="Arial" w:cs="Arial"/>
                <w:sz w:val="16"/>
                <w:szCs w:val="16"/>
              </w:rPr>
              <w:t>Bienes Inmuebles</w:t>
            </w:r>
          </w:p>
        </w:tc>
        <w:tc>
          <w:tcPr>
            <w:tcW w:w="1077" w:type="pct"/>
            <w:shd w:val="clear" w:color="auto" w:fill="auto"/>
            <w:vAlign w:val="center"/>
          </w:tcPr>
          <w:p w14:paraId="45063992" w14:textId="327B6721" w:rsidR="00976B01"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976B01" w:rsidRPr="00BF487F" w14:paraId="7E73D9F6" w14:textId="77777777" w:rsidTr="005E2A49">
        <w:trPr>
          <w:trHeight w:hRule="exact" w:val="321"/>
        </w:trPr>
        <w:tc>
          <w:tcPr>
            <w:tcW w:w="3923" w:type="pct"/>
            <w:shd w:val="clear" w:color="auto" w:fill="auto"/>
            <w:vAlign w:val="center"/>
          </w:tcPr>
          <w:p w14:paraId="6FC19803" w14:textId="77777777" w:rsidR="00976B01" w:rsidRPr="005E2A49" w:rsidRDefault="00A15167" w:rsidP="005E2A49">
            <w:pPr>
              <w:pStyle w:val="Sinespaciado"/>
              <w:ind w:left="708"/>
              <w:rPr>
                <w:rFonts w:ascii="Arial" w:hAnsi="Arial" w:cs="Arial"/>
                <w:sz w:val="16"/>
                <w:szCs w:val="16"/>
              </w:rPr>
            </w:pPr>
            <w:r w:rsidRPr="005E2A49">
              <w:rPr>
                <w:rFonts w:ascii="Arial" w:hAnsi="Arial" w:cs="Arial"/>
                <w:sz w:val="16"/>
                <w:szCs w:val="16"/>
              </w:rPr>
              <w:t>Activos Intangibles</w:t>
            </w:r>
          </w:p>
        </w:tc>
        <w:tc>
          <w:tcPr>
            <w:tcW w:w="1077" w:type="pct"/>
            <w:shd w:val="clear" w:color="auto" w:fill="auto"/>
            <w:vAlign w:val="center"/>
          </w:tcPr>
          <w:p w14:paraId="70F191D0" w14:textId="3B5BD759" w:rsidR="00976B01"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4C63E46F" w14:textId="77777777" w:rsidTr="005E2A49">
        <w:trPr>
          <w:trHeight w:hRule="exact" w:val="325"/>
        </w:trPr>
        <w:tc>
          <w:tcPr>
            <w:tcW w:w="3923" w:type="pct"/>
            <w:shd w:val="clear" w:color="auto" w:fill="auto"/>
            <w:vAlign w:val="center"/>
          </w:tcPr>
          <w:p w14:paraId="3D7DA6E2"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Obra Pública en Bienes de Dominio Público</w:t>
            </w:r>
          </w:p>
        </w:tc>
        <w:tc>
          <w:tcPr>
            <w:tcW w:w="1077" w:type="pct"/>
            <w:shd w:val="clear" w:color="auto" w:fill="auto"/>
            <w:vAlign w:val="center"/>
          </w:tcPr>
          <w:p w14:paraId="1877F0F7" w14:textId="324253FA" w:rsidR="00A15167" w:rsidRPr="005E2A49" w:rsidRDefault="003C2BC2" w:rsidP="005E2A49">
            <w:pPr>
              <w:pStyle w:val="Sinespaciado"/>
              <w:jc w:val="right"/>
              <w:rPr>
                <w:rFonts w:ascii="Arial" w:hAnsi="Arial" w:cs="Arial"/>
                <w:sz w:val="16"/>
                <w:szCs w:val="16"/>
              </w:rPr>
            </w:pPr>
            <w:r>
              <w:rPr>
                <w:rFonts w:ascii="Arial" w:hAnsi="Arial" w:cs="Arial"/>
                <w:sz w:val="16"/>
                <w:szCs w:val="16"/>
              </w:rPr>
              <w:t>18,360,795.19</w:t>
            </w:r>
          </w:p>
        </w:tc>
      </w:tr>
      <w:tr w:rsidR="00A15167" w:rsidRPr="00BF487F" w14:paraId="73699021" w14:textId="77777777" w:rsidTr="005E2A49">
        <w:trPr>
          <w:trHeight w:hRule="exact" w:val="313"/>
        </w:trPr>
        <w:tc>
          <w:tcPr>
            <w:tcW w:w="3923" w:type="pct"/>
            <w:shd w:val="clear" w:color="auto" w:fill="auto"/>
            <w:vAlign w:val="center"/>
          </w:tcPr>
          <w:p w14:paraId="2F3F52B6"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Obra Pública en Bienes Propios</w:t>
            </w:r>
          </w:p>
        </w:tc>
        <w:tc>
          <w:tcPr>
            <w:tcW w:w="1077" w:type="pct"/>
            <w:shd w:val="clear" w:color="auto" w:fill="auto"/>
            <w:vAlign w:val="center"/>
          </w:tcPr>
          <w:p w14:paraId="2B54E889" w14:textId="011512B5" w:rsidR="00A15167" w:rsidRPr="005E2A49" w:rsidRDefault="003C2BC2" w:rsidP="005E2A49">
            <w:pPr>
              <w:pStyle w:val="Sinespaciado"/>
              <w:jc w:val="right"/>
              <w:rPr>
                <w:rFonts w:ascii="Arial" w:hAnsi="Arial" w:cs="Arial"/>
                <w:sz w:val="16"/>
                <w:szCs w:val="16"/>
              </w:rPr>
            </w:pPr>
            <w:r>
              <w:rPr>
                <w:rFonts w:ascii="Arial" w:hAnsi="Arial" w:cs="Arial"/>
                <w:sz w:val="16"/>
                <w:szCs w:val="16"/>
              </w:rPr>
              <w:t>-32,248.00</w:t>
            </w:r>
          </w:p>
        </w:tc>
      </w:tr>
      <w:tr w:rsidR="00A15167" w:rsidRPr="00BF487F" w14:paraId="5DFEA672" w14:textId="77777777" w:rsidTr="005E2A49">
        <w:trPr>
          <w:trHeight w:hRule="exact" w:val="334"/>
        </w:trPr>
        <w:tc>
          <w:tcPr>
            <w:tcW w:w="3923" w:type="pct"/>
            <w:shd w:val="clear" w:color="auto" w:fill="auto"/>
            <w:vAlign w:val="center"/>
          </w:tcPr>
          <w:p w14:paraId="33CB4351"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Acciones y Participaciones de Capital</w:t>
            </w:r>
          </w:p>
        </w:tc>
        <w:tc>
          <w:tcPr>
            <w:tcW w:w="1077" w:type="pct"/>
            <w:shd w:val="clear" w:color="auto" w:fill="auto"/>
            <w:vAlign w:val="center"/>
          </w:tcPr>
          <w:p w14:paraId="17E241AF" w14:textId="31EED456"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4EB1D2B4" w14:textId="77777777" w:rsidTr="005E2A49">
        <w:trPr>
          <w:trHeight w:hRule="exact" w:val="339"/>
        </w:trPr>
        <w:tc>
          <w:tcPr>
            <w:tcW w:w="3923" w:type="pct"/>
            <w:shd w:val="clear" w:color="auto" w:fill="auto"/>
            <w:vAlign w:val="center"/>
          </w:tcPr>
          <w:p w14:paraId="0D445562"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Compra de Títulos y Valores</w:t>
            </w:r>
          </w:p>
        </w:tc>
        <w:tc>
          <w:tcPr>
            <w:tcW w:w="1077" w:type="pct"/>
            <w:shd w:val="clear" w:color="auto" w:fill="auto"/>
            <w:vAlign w:val="center"/>
          </w:tcPr>
          <w:p w14:paraId="118C4EA5" w14:textId="45F6EBC6"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76528E0D" w14:textId="77777777" w:rsidTr="005E2A49">
        <w:trPr>
          <w:trHeight w:hRule="exact" w:val="311"/>
        </w:trPr>
        <w:tc>
          <w:tcPr>
            <w:tcW w:w="3923" w:type="pct"/>
            <w:shd w:val="clear" w:color="auto" w:fill="auto"/>
            <w:vAlign w:val="center"/>
          </w:tcPr>
          <w:p w14:paraId="16ED172A"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Concesión de Préstamos</w:t>
            </w:r>
          </w:p>
        </w:tc>
        <w:tc>
          <w:tcPr>
            <w:tcW w:w="1077" w:type="pct"/>
            <w:shd w:val="clear" w:color="auto" w:fill="auto"/>
            <w:vAlign w:val="center"/>
          </w:tcPr>
          <w:p w14:paraId="209E5C95" w14:textId="374DD7F1"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29190D14" w14:textId="77777777" w:rsidTr="005E2A49">
        <w:trPr>
          <w:trHeight w:hRule="exact" w:val="332"/>
        </w:trPr>
        <w:tc>
          <w:tcPr>
            <w:tcW w:w="3923" w:type="pct"/>
            <w:shd w:val="clear" w:color="auto" w:fill="auto"/>
            <w:vAlign w:val="center"/>
          </w:tcPr>
          <w:p w14:paraId="58208554"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Inversiones en Fideicomisos, Mandatos y Otros Análogos</w:t>
            </w:r>
          </w:p>
        </w:tc>
        <w:tc>
          <w:tcPr>
            <w:tcW w:w="1077" w:type="pct"/>
            <w:shd w:val="clear" w:color="auto" w:fill="auto"/>
            <w:vAlign w:val="center"/>
          </w:tcPr>
          <w:p w14:paraId="72A7C40D" w14:textId="2806E314"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661FE40E" w14:textId="77777777" w:rsidTr="005E2A49">
        <w:trPr>
          <w:trHeight w:hRule="exact" w:val="321"/>
        </w:trPr>
        <w:tc>
          <w:tcPr>
            <w:tcW w:w="3923" w:type="pct"/>
            <w:shd w:val="clear" w:color="auto" w:fill="auto"/>
            <w:vAlign w:val="center"/>
          </w:tcPr>
          <w:p w14:paraId="41177089"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Provisiones para Contingencias y Otras Erogaciones Especiales</w:t>
            </w:r>
          </w:p>
        </w:tc>
        <w:tc>
          <w:tcPr>
            <w:tcW w:w="1077" w:type="pct"/>
            <w:shd w:val="clear" w:color="auto" w:fill="auto"/>
            <w:vAlign w:val="center"/>
          </w:tcPr>
          <w:p w14:paraId="3B45216B" w14:textId="3A91CAC8"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65DEF5FD" w14:textId="77777777" w:rsidTr="005E2A49">
        <w:trPr>
          <w:trHeight w:hRule="exact" w:val="325"/>
        </w:trPr>
        <w:tc>
          <w:tcPr>
            <w:tcW w:w="3923" w:type="pct"/>
            <w:shd w:val="clear" w:color="auto" w:fill="auto"/>
            <w:vAlign w:val="center"/>
          </w:tcPr>
          <w:p w14:paraId="707CD349"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Amortización de la Deuda Pública</w:t>
            </w:r>
          </w:p>
        </w:tc>
        <w:tc>
          <w:tcPr>
            <w:tcW w:w="1077" w:type="pct"/>
            <w:shd w:val="clear" w:color="auto" w:fill="auto"/>
            <w:vAlign w:val="center"/>
          </w:tcPr>
          <w:p w14:paraId="7FC28E6D" w14:textId="22DF0399"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20880413" w14:textId="77777777" w:rsidTr="005E2A49">
        <w:trPr>
          <w:trHeight w:hRule="exact" w:val="329"/>
        </w:trPr>
        <w:tc>
          <w:tcPr>
            <w:tcW w:w="3923" w:type="pct"/>
            <w:shd w:val="clear" w:color="auto" w:fill="auto"/>
            <w:vAlign w:val="center"/>
          </w:tcPr>
          <w:p w14:paraId="358FD7A2"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Adeudos de Ejercicios Fiscales Anteriores (ADEFAS)</w:t>
            </w:r>
          </w:p>
        </w:tc>
        <w:tc>
          <w:tcPr>
            <w:tcW w:w="1077" w:type="pct"/>
            <w:shd w:val="clear" w:color="auto" w:fill="auto"/>
            <w:vAlign w:val="center"/>
          </w:tcPr>
          <w:p w14:paraId="6A502AD4" w14:textId="2CC2B8FB"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471BF72D" w14:textId="77777777" w:rsidTr="005E2A49">
        <w:trPr>
          <w:trHeight w:hRule="exact" w:val="317"/>
        </w:trPr>
        <w:tc>
          <w:tcPr>
            <w:tcW w:w="3923" w:type="pct"/>
            <w:shd w:val="clear" w:color="auto" w:fill="auto"/>
            <w:vAlign w:val="center"/>
          </w:tcPr>
          <w:p w14:paraId="1D110673"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Otros Egresos Presupuestarios No Contables</w:t>
            </w:r>
          </w:p>
        </w:tc>
        <w:tc>
          <w:tcPr>
            <w:tcW w:w="1077" w:type="pct"/>
            <w:shd w:val="clear" w:color="auto" w:fill="auto"/>
            <w:vAlign w:val="center"/>
          </w:tcPr>
          <w:p w14:paraId="31313070" w14:textId="25BDB06D"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0DA9B63B" w14:textId="77777777" w:rsidTr="005E2A49">
        <w:trPr>
          <w:trHeight w:hRule="exact" w:val="323"/>
        </w:trPr>
        <w:tc>
          <w:tcPr>
            <w:tcW w:w="3923" w:type="pct"/>
            <w:shd w:val="clear" w:color="auto" w:fill="auto"/>
            <w:vAlign w:val="center"/>
          </w:tcPr>
          <w:p w14:paraId="16E665EC" w14:textId="77777777" w:rsidR="00A15167" w:rsidRPr="005E2A49" w:rsidRDefault="00A15167" w:rsidP="006245F6">
            <w:pPr>
              <w:pStyle w:val="Sinespaciado"/>
              <w:rPr>
                <w:rFonts w:ascii="Arial" w:hAnsi="Arial" w:cs="Arial"/>
                <w:b/>
                <w:sz w:val="16"/>
                <w:szCs w:val="16"/>
              </w:rPr>
            </w:pPr>
            <w:r w:rsidRPr="005E2A49">
              <w:rPr>
                <w:rFonts w:ascii="Arial" w:hAnsi="Arial" w:cs="Arial"/>
                <w:b/>
                <w:bCs/>
                <w:sz w:val="16"/>
                <w:szCs w:val="16"/>
              </w:rPr>
              <w:t>3. Más Gastos Contables No Presupuestarios</w:t>
            </w:r>
          </w:p>
        </w:tc>
        <w:tc>
          <w:tcPr>
            <w:tcW w:w="1077" w:type="pct"/>
            <w:shd w:val="clear" w:color="auto" w:fill="auto"/>
            <w:vAlign w:val="center"/>
          </w:tcPr>
          <w:p w14:paraId="1FE0C9C8" w14:textId="774C3B22" w:rsidR="00A15167" w:rsidRPr="005E2A49" w:rsidRDefault="003C2BC2" w:rsidP="005E2A49">
            <w:pPr>
              <w:pStyle w:val="Sinespaciado"/>
              <w:jc w:val="right"/>
              <w:rPr>
                <w:rFonts w:ascii="Arial" w:hAnsi="Arial" w:cs="Arial"/>
                <w:b/>
                <w:sz w:val="16"/>
                <w:szCs w:val="16"/>
              </w:rPr>
            </w:pPr>
            <w:r>
              <w:rPr>
                <w:rFonts w:ascii="Arial" w:hAnsi="Arial" w:cs="Arial"/>
                <w:b/>
                <w:bCs/>
                <w:sz w:val="16"/>
                <w:szCs w:val="16"/>
              </w:rPr>
              <w:t>40,034,193.81</w:t>
            </w:r>
          </w:p>
        </w:tc>
      </w:tr>
      <w:tr w:rsidR="00A15167" w:rsidRPr="00BF487F" w14:paraId="242B8F0E" w14:textId="77777777" w:rsidTr="005E2A49">
        <w:trPr>
          <w:trHeight w:hRule="exact" w:val="327"/>
        </w:trPr>
        <w:tc>
          <w:tcPr>
            <w:tcW w:w="3923" w:type="pct"/>
            <w:shd w:val="clear" w:color="auto" w:fill="auto"/>
            <w:vAlign w:val="center"/>
          </w:tcPr>
          <w:p w14:paraId="42C0AE3B"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Estimaciones, Depreciaciones, Deterioros, Obsolescencia y Amortizaciones</w:t>
            </w:r>
          </w:p>
        </w:tc>
        <w:tc>
          <w:tcPr>
            <w:tcW w:w="1077" w:type="pct"/>
            <w:shd w:val="clear" w:color="auto" w:fill="auto"/>
            <w:vAlign w:val="center"/>
          </w:tcPr>
          <w:p w14:paraId="74E8DB22" w14:textId="4F5C76EC"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317DFF12" w14:textId="77777777" w:rsidTr="005E2A49">
        <w:trPr>
          <w:trHeight w:hRule="exact" w:val="315"/>
        </w:trPr>
        <w:tc>
          <w:tcPr>
            <w:tcW w:w="3923" w:type="pct"/>
            <w:shd w:val="clear" w:color="auto" w:fill="auto"/>
            <w:vAlign w:val="center"/>
          </w:tcPr>
          <w:p w14:paraId="361BCE8C"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Provisiones</w:t>
            </w:r>
          </w:p>
        </w:tc>
        <w:tc>
          <w:tcPr>
            <w:tcW w:w="1077" w:type="pct"/>
            <w:shd w:val="clear" w:color="auto" w:fill="auto"/>
            <w:vAlign w:val="center"/>
          </w:tcPr>
          <w:p w14:paraId="63CFAF1E" w14:textId="55BD9066"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297E529B" w14:textId="77777777" w:rsidTr="005E2A49">
        <w:trPr>
          <w:trHeight w:hRule="exact" w:val="321"/>
        </w:trPr>
        <w:tc>
          <w:tcPr>
            <w:tcW w:w="3923" w:type="pct"/>
            <w:shd w:val="clear" w:color="auto" w:fill="auto"/>
            <w:vAlign w:val="center"/>
          </w:tcPr>
          <w:p w14:paraId="49AF21F7"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Disminución de Inventarios</w:t>
            </w:r>
          </w:p>
        </w:tc>
        <w:tc>
          <w:tcPr>
            <w:tcW w:w="1077" w:type="pct"/>
            <w:shd w:val="clear" w:color="auto" w:fill="auto"/>
            <w:vAlign w:val="center"/>
          </w:tcPr>
          <w:p w14:paraId="5EB6E50F" w14:textId="099F2776"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70C3458D" w14:textId="77777777" w:rsidTr="005E2A49">
        <w:trPr>
          <w:trHeight w:hRule="exact" w:val="309"/>
        </w:trPr>
        <w:tc>
          <w:tcPr>
            <w:tcW w:w="3923" w:type="pct"/>
            <w:shd w:val="clear" w:color="auto" w:fill="auto"/>
            <w:vAlign w:val="center"/>
          </w:tcPr>
          <w:p w14:paraId="6E33DC32"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Aumento por Insuficiencia de Estimaciones por Pérdida o Deterioro u Obsolescencia</w:t>
            </w:r>
          </w:p>
        </w:tc>
        <w:tc>
          <w:tcPr>
            <w:tcW w:w="1077" w:type="pct"/>
            <w:shd w:val="clear" w:color="auto" w:fill="auto"/>
            <w:vAlign w:val="center"/>
          </w:tcPr>
          <w:p w14:paraId="56936CD7" w14:textId="2C90E1ED"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43FB7A5C" w14:textId="77777777" w:rsidTr="005E2A49">
        <w:trPr>
          <w:trHeight w:hRule="exact" w:val="329"/>
        </w:trPr>
        <w:tc>
          <w:tcPr>
            <w:tcW w:w="3923" w:type="pct"/>
            <w:shd w:val="clear" w:color="auto" w:fill="auto"/>
            <w:vAlign w:val="center"/>
          </w:tcPr>
          <w:p w14:paraId="0E501D13"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Aumento por Insuficiencia de Provisiones</w:t>
            </w:r>
          </w:p>
        </w:tc>
        <w:tc>
          <w:tcPr>
            <w:tcW w:w="1077" w:type="pct"/>
            <w:shd w:val="clear" w:color="auto" w:fill="auto"/>
            <w:vAlign w:val="center"/>
          </w:tcPr>
          <w:p w14:paraId="32781647" w14:textId="1062296D" w:rsidR="00A15167" w:rsidRPr="005E2A49" w:rsidRDefault="003C2BC2" w:rsidP="005E2A49">
            <w:pPr>
              <w:pStyle w:val="Sinespaciado"/>
              <w:jc w:val="right"/>
              <w:rPr>
                <w:rFonts w:ascii="Arial" w:hAnsi="Arial" w:cs="Arial"/>
                <w:sz w:val="16"/>
                <w:szCs w:val="16"/>
              </w:rPr>
            </w:pPr>
            <w:r>
              <w:rPr>
                <w:rFonts w:ascii="Arial" w:hAnsi="Arial" w:cs="Arial"/>
                <w:sz w:val="16"/>
                <w:szCs w:val="16"/>
              </w:rPr>
              <w:t>0.00</w:t>
            </w:r>
          </w:p>
        </w:tc>
      </w:tr>
      <w:tr w:rsidR="00A15167" w:rsidRPr="00BF487F" w14:paraId="6921E251" w14:textId="77777777" w:rsidTr="005E2A49">
        <w:trPr>
          <w:trHeight w:hRule="exact" w:val="334"/>
        </w:trPr>
        <w:tc>
          <w:tcPr>
            <w:tcW w:w="3923" w:type="pct"/>
            <w:shd w:val="clear" w:color="auto" w:fill="auto"/>
            <w:vAlign w:val="center"/>
          </w:tcPr>
          <w:p w14:paraId="2191E9B9"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Otros Gastos</w:t>
            </w:r>
          </w:p>
        </w:tc>
        <w:tc>
          <w:tcPr>
            <w:tcW w:w="1077" w:type="pct"/>
            <w:shd w:val="clear" w:color="auto" w:fill="auto"/>
            <w:vAlign w:val="center"/>
          </w:tcPr>
          <w:p w14:paraId="75C030ED" w14:textId="41B90A73" w:rsidR="00A15167" w:rsidRPr="005E2A49" w:rsidRDefault="003C2BC2" w:rsidP="005E2A49">
            <w:pPr>
              <w:pStyle w:val="Sinespaciado"/>
              <w:jc w:val="right"/>
              <w:rPr>
                <w:rFonts w:ascii="Arial" w:hAnsi="Arial" w:cs="Arial"/>
                <w:sz w:val="16"/>
                <w:szCs w:val="16"/>
              </w:rPr>
            </w:pPr>
            <w:r>
              <w:rPr>
                <w:rFonts w:ascii="Arial" w:hAnsi="Arial" w:cs="Arial"/>
                <w:sz w:val="16"/>
                <w:szCs w:val="16"/>
              </w:rPr>
              <w:t>68,651.46</w:t>
            </w:r>
          </w:p>
        </w:tc>
      </w:tr>
      <w:tr w:rsidR="00A15167" w:rsidRPr="00BF487F" w14:paraId="38E56255" w14:textId="77777777" w:rsidTr="005E2A49">
        <w:trPr>
          <w:trHeight w:hRule="exact" w:val="323"/>
        </w:trPr>
        <w:tc>
          <w:tcPr>
            <w:tcW w:w="3923" w:type="pct"/>
            <w:shd w:val="clear" w:color="auto" w:fill="auto"/>
            <w:vAlign w:val="center"/>
          </w:tcPr>
          <w:p w14:paraId="53F41EC2" w14:textId="77777777" w:rsidR="00A15167" w:rsidRPr="005E2A49" w:rsidRDefault="00A15167" w:rsidP="005E2A49">
            <w:pPr>
              <w:pStyle w:val="Sinespaciado"/>
              <w:ind w:left="708"/>
              <w:rPr>
                <w:rFonts w:ascii="Arial" w:hAnsi="Arial" w:cs="Arial"/>
                <w:sz w:val="16"/>
                <w:szCs w:val="16"/>
              </w:rPr>
            </w:pPr>
            <w:r w:rsidRPr="005E2A49">
              <w:rPr>
                <w:rFonts w:ascii="Arial" w:hAnsi="Arial" w:cs="Arial"/>
                <w:sz w:val="16"/>
                <w:szCs w:val="16"/>
              </w:rPr>
              <w:t>Otros Gastos Contables No Presupuestarios</w:t>
            </w:r>
          </w:p>
        </w:tc>
        <w:tc>
          <w:tcPr>
            <w:tcW w:w="1077" w:type="pct"/>
            <w:shd w:val="clear" w:color="auto" w:fill="auto"/>
            <w:vAlign w:val="center"/>
          </w:tcPr>
          <w:p w14:paraId="574CD071" w14:textId="66516F77" w:rsidR="00A15167" w:rsidRPr="005E2A49" w:rsidRDefault="003C2BC2" w:rsidP="005E2A49">
            <w:pPr>
              <w:pStyle w:val="Sinespaciado"/>
              <w:jc w:val="right"/>
              <w:rPr>
                <w:rFonts w:ascii="Arial" w:hAnsi="Arial" w:cs="Arial"/>
                <w:sz w:val="16"/>
                <w:szCs w:val="16"/>
              </w:rPr>
            </w:pPr>
            <w:r>
              <w:rPr>
                <w:rFonts w:ascii="Arial" w:hAnsi="Arial" w:cs="Arial"/>
                <w:sz w:val="16"/>
                <w:szCs w:val="16"/>
              </w:rPr>
              <w:t>39,965,542.35</w:t>
            </w:r>
          </w:p>
        </w:tc>
      </w:tr>
      <w:tr w:rsidR="00A15167" w:rsidRPr="00BF487F" w14:paraId="3395919A" w14:textId="77777777" w:rsidTr="005E2A49">
        <w:trPr>
          <w:trHeight w:hRule="exact" w:val="327"/>
        </w:trPr>
        <w:tc>
          <w:tcPr>
            <w:tcW w:w="3923" w:type="pct"/>
            <w:shd w:val="clear" w:color="auto" w:fill="auto"/>
            <w:vAlign w:val="center"/>
          </w:tcPr>
          <w:p w14:paraId="52FA2434" w14:textId="77777777" w:rsidR="00A15167" w:rsidRPr="005E2A49" w:rsidRDefault="00A15167" w:rsidP="006245F6">
            <w:pPr>
              <w:pStyle w:val="Sinespaciado"/>
              <w:rPr>
                <w:rFonts w:ascii="Arial" w:hAnsi="Arial" w:cs="Arial"/>
                <w:b/>
                <w:sz w:val="16"/>
                <w:szCs w:val="16"/>
              </w:rPr>
            </w:pPr>
            <w:r w:rsidRPr="005E2A49">
              <w:rPr>
                <w:rFonts w:ascii="Arial" w:hAnsi="Arial" w:cs="Arial"/>
                <w:b/>
                <w:bCs/>
                <w:sz w:val="16"/>
                <w:szCs w:val="16"/>
              </w:rPr>
              <w:t>4. Total de Gastos Contables</w:t>
            </w:r>
          </w:p>
        </w:tc>
        <w:tc>
          <w:tcPr>
            <w:tcW w:w="1077" w:type="pct"/>
            <w:shd w:val="clear" w:color="auto" w:fill="auto"/>
            <w:vAlign w:val="center"/>
          </w:tcPr>
          <w:p w14:paraId="614BCA1C" w14:textId="23E9CC98" w:rsidR="00A15167" w:rsidRPr="005E2A49" w:rsidRDefault="003C2BC2" w:rsidP="005E2A49">
            <w:pPr>
              <w:pStyle w:val="Sinespaciado"/>
              <w:jc w:val="right"/>
              <w:rPr>
                <w:rFonts w:ascii="Arial" w:hAnsi="Arial" w:cs="Arial"/>
                <w:b/>
                <w:sz w:val="16"/>
                <w:szCs w:val="16"/>
              </w:rPr>
            </w:pPr>
            <w:r>
              <w:rPr>
                <w:rFonts w:ascii="Arial" w:hAnsi="Arial" w:cs="Arial"/>
                <w:b/>
                <w:bCs/>
                <w:sz w:val="16"/>
                <w:szCs w:val="16"/>
              </w:rPr>
              <w:t>159,883,502.12</w:t>
            </w:r>
          </w:p>
        </w:tc>
      </w:tr>
    </w:tbl>
    <w:p w14:paraId="0BFF9D56" w14:textId="77777777" w:rsidR="00976B01" w:rsidRDefault="00976B01" w:rsidP="006245F6">
      <w:pPr>
        <w:spacing w:after="0" w:line="240" w:lineRule="auto"/>
        <w:rPr>
          <w:rFonts w:ascii="Arial" w:hAnsi="Arial" w:cs="Arial"/>
          <w:b/>
          <w:sz w:val="20"/>
          <w:szCs w:val="20"/>
        </w:rPr>
      </w:pPr>
    </w:p>
    <w:p w14:paraId="68439E4B" w14:textId="77777777" w:rsidR="00D40EDB" w:rsidRDefault="00D40EDB" w:rsidP="006245F6">
      <w:pPr>
        <w:spacing w:after="0" w:line="240" w:lineRule="auto"/>
        <w:rPr>
          <w:rFonts w:ascii="Arial" w:hAnsi="Arial" w:cs="Arial"/>
          <w:b/>
          <w:sz w:val="20"/>
          <w:szCs w:val="20"/>
        </w:rPr>
      </w:pPr>
    </w:p>
    <w:p w14:paraId="051C89FA" w14:textId="77777777" w:rsidR="00D40EDB" w:rsidRPr="00BF487F" w:rsidRDefault="00D40EDB" w:rsidP="006245F6">
      <w:pPr>
        <w:spacing w:after="0" w:line="240" w:lineRule="auto"/>
        <w:rPr>
          <w:rFonts w:ascii="Arial" w:hAnsi="Arial" w:cs="Arial"/>
          <w:b/>
          <w:sz w:val="20"/>
          <w:szCs w:val="20"/>
        </w:rPr>
      </w:pPr>
    </w:p>
    <w:p w14:paraId="32E5F06C" w14:textId="77777777" w:rsidR="00C77D3C" w:rsidRDefault="00D96AAA" w:rsidP="006245F6">
      <w:pPr>
        <w:spacing w:before="240" w:line="240" w:lineRule="auto"/>
        <w:jc w:val="center"/>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3A452658" w14:textId="77777777" w:rsidR="00D4354D" w:rsidRPr="00D4354D" w:rsidRDefault="00D4354D" w:rsidP="006245F6">
      <w:pPr>
        <w:spacing w:before="240" w:line="240" w:lineRule="auto"/>
        <w:jc w:val="center"/>
        <w:rPr>
          <w:rFonts w:ascii="Arial" w:hAnsi="Arial" w:cs="Arial"/>
          <w:b/>
          <w:color w:val="002060"/>
          <w:sz w:val="24"/>
          <w:szCs w:val="24"/>
        </w:rPr>
      </w:pPr>
    </w:p>
    <w:p w14:paraId="09DCBFE9"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74BAFB20" w14:textId="7724A986" w:rsidR="00E80DEB" w:rsidRPr="00D4354D" w:rsidRDefault="00E80DEB" w:rsidP="006245F6">
      <w:pPr>
        <w:spacing w:before="240" w:line="240" w:lineRule="auto"/>
        <w:jc w:val="both"/>
        <w:rPr>
          <w:rFonts w:ascii="Arial" w:hAnsi="Arial" w:cs="Arial"/>
          <w:b/>
          <w:color w:val="002060"/>
          <w:sz w:val="24"/>
          <w:szCs w:val="24"/>
        </w:rPr>
      </w:pPr>
      <w:r w:rsidRPr="00D4354D">
        <w:rPr>
          <w:rFonts w:ascii="Arial" w:hAnsi="Arial" w:cs="Arial"/>
          <w:b/>
          <w:color w:val="002060"/>
          <w:sz w:val="24"/>
          <w:szCs w:val="24"/>
        </w:rPr>
        <w:t>CUENTAS DE ORDEN CONTABLES</w:t>
      </w:r>
      <w:r w:rsidR="004B73B7">
        <w:rPr>
          <w:rFonts w:ascii="Arial" w:hAnsi="Arial" w:cs="Arial"/>
          <w:b/>
          <w:color w:val="002060"/>
          <w:sz w:val="24"/>
          <w:szCs w:val="24"/>
        </w:rPr>
        <w:t>:</w:t>
      </w:r>
    </w:p>
    <w:p w14:paraId="4440DE48" w14:textId="77777777" w:rsidR="00E80DEB" w:rsidRPr="00035E52" w:rsidRDefault="00E80DEB" w:rsidP="006245F6">
      <w:pPr>
        <w:spacing w:before="240" w:line="240" w:lineRule="auto"/>
        <w:jc w:val="both"/>
        <w:rPr>
          <w:rFonts w:ascii="Arial" w:hAnsi="Arial" w:cs="Arial"/>
          <w:sz w:val="20"/>
          <w:szCs w:val="20"/>
        </w:rPr>
      </w:pPr>
      <w:r w:rsidRPr="00035E52">
        <w:rPr>
          <w:rFonts w:ascii="Arial" w:hAnsi="Arial" w:cs="Arial"/>
          <w:sz w:val="20"/>
          <w:szCs w:val="20"/>
        </w:rPr>
        <w:lastRenderedPageBreak/>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079C3A1D" w14:textId="237F4111"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0F6E28BB" w14:textId="75D12EB0"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101D3845" w14:textId="21FF4D73"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C047A98" w14:textId="7DE608E2"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62DFF6A7" w14:textId="613933DD"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50651EA" w14:textId="4F6995CA"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1E815168" w14:textId="5BDF4AB5"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621CBCA0" w14:textId="391A9369"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37D28A9" w14:textId="33FFD57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738D8966" w14:textId="6FC1423D"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7DCFC21" w14:textId="657CF9A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13C12B06" w14:textId="274756D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749C3F05" w14:textId="771EAA1F"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70051D">
        <w:rPr>
          <w:rFonts w:ascii="Arial" w:hAnsi="Arial" w:cs="Arial"/>
          <w:b/>
          <w:bCs/>
          <w:sz w:val="20"/>
          <w:szCs w:val="20"/>
        </w:rPr>
        <w:t xml:space="preserve"> (</w:t>
      </w:r>
      <w:r w:rsidR="003C2BC2">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292AABB6" w14:textId="77D434D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50A398F" w14:textId="3E7CC81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544F17FC" w14:textId="66D0E182"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7958141B" w14:textId="3375C66C"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43084FC9" w14:textId="1EF83A7B"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0E9B527" w14:textId="196141A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10D7588F" w14:textId="60BCDBDF"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306D330D" w14:textId="09BDBED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684C500A" w14:textId="3FB1C09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52A77310" w14:textId="66D827C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7CF60812" w14:textId="4121F71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05A0A3E3" w14:textId="5E304065"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EBBECFD" w14:textId="4F368820"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A7FA897" w14:textId="58D08EDC"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5E7353F0" w14:textId="50B5A55E"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0968090A" w14:textId="4471F05E"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625166">
        <w:rPr>
          <w:rFonts w:ascii="Arial" w:hAnsi="Arial" w:cs="Arial"/>
          <w:b/>
          <w:bCs/>
          <w:sz w:val="20"/>
          <w:szCs w:val="20"/>
        </w:rPr>
        <w:t xml:space="preserve"> (</w:t>
      </w:r>
      <w:r w:rsidR="003C2BC2">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772F78DB" w14:textId="076E37A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9B601F">
        <w:rPr>
          <w:rFonts w:ascii="Arial" w:hAnsi="Arial" w:cs="Arial"/>
          <w:b/>
          <w:bCs/>
          <w:sz w:val="20"/>
          <w:szCs w:val="20"/>
        </w:rPr>
        <w:t xml:space="preserve"> (</w:t>
      </w:r>
      <w:r w:rsidR="003C2BC2">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733C5A8C" w14:textId="4F4ECD5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9B601F">
        <w:rPr>
          <w:rFonts w:ascii="Arial" w:hAnsi="Arial" w:cs="Arial"/>
          <w:b/>
          <w:bCs/>
          <w:sz w:val="20"/>
          <w:szCs w:val="20"/>
        </w:rPr>
        <w:t xml:space="preserve"> (</w:t>
      </w:r>
      <w:r w:rsidR="003C2BC2">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6D6AA9C3" w14:textId="2DE69910"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9B601F">
        <w:rPr>
          <w:rFonts w:ascii="Arial" w:hAnsi="Arial" w:cs="Arial"/>
          <w:b/>
          <w:bCs/>
          <w:sz w:val="20"/>
          <w:szCs w:val="20"/>
        </w:rPr>
        <w:t xml:space="preserve"> (</w:t>
      </w:r>
      <w:r w:rsidR="003C2BC2">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47E69B46" w14:textId="77777777" w:rsidR="00653E51" w:rsidRDefault="00653E51" w:rsidP="006245F6">
      <w:pPr>
        <w:spacing w:before="240" w:line="240" w:lineRule="auto"/>
        <w:jc w:val="both"/>
        <w:rPr>
          <w:rFonts w:ascii="Arial" w:hAnsi="Arial" w:cs="Arial"/>
          <w:b/>
          <w:color w:val="002060"/>
          <w:sz w:val="24"/>
          <w:szCs w:val="24"/>
        </w:rPr>
      </w:pPr>
    </w:p>
    <w:p w14:paraId="7B33EB31" w14:textId="7767103B" w:rsidR="006229CB" w:rsidRPr="00D4354D" w:rsidRDefault="00F14E1D" w:rsidP="006245F6">
      <w:pPr>
        <w:spacing w:before="240" w:line="240" w:lineRule="auto"/>
        <w:jc w:val="both"/>
        <w:rPr>
          <w:rFonts w:ascii="Arial" w:hAnsi="Arial" w:cs="Arial"/>
          <w:color w:val="002060"/>
          <w:sz w:val="24"/>
          <w:szCs w:val="24"/>
        </w:rPr>
      </w:pPr>
      <w:r w:rsidRPr="00D4354D">
        <w:rPr>
          <w:rFonts w:ascii="Arial" w:hAnsi="Arial" w:cs="Arial"/>
          <w:b/>
          <w:color w:val="002060"/>
          <w:sz w:val="24"/>
          <w:szCs w:val="24"/>
        </w:rPr>
        <w:lastRenderedPageBreak/>
        <w:t>CUENTAS DE ORDEN PRESUPUESTARIAS</w:t>
      </w:r>
      <w:r w:rsidR="00601065">
        <w:rPr>
          <w:rFonts w:ascii="Arial" w:hAnsi="Arial" w:cs="Arial"/>
          <w:b/>
          <w:color w:val="002060"/>
          <w:sz w:val="24"/>
          <w:szCs w:val="24"/>
        </w:rPr>
        <w:t>:</w:t>
      </w:r>
    </w:p>
    <w:p w14:paraId="11D29DC1"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57FABEC4" w14:textId="77777777" w:rsidR="00CA1BD8" w:rsidRPr="00D4354D" w:rsidRDefault="00B702A8" w:rsidP="006245F6">
      <w:pPr>
        <w:spacing w:before="240" w:line="240" w:lineRule="auto"/>
        <w:jc w:val="both"/>
        <w:rPr>
          <w:rFonts w:ascii="Arial" w:hAnsi="Arial" w:cs="Arial"/>
          <w:color w:val="002060"/>
          <w:sz w:val="20"/>
          <w:szCs w:val="20"/>
        </w:rPr>
      </w:pPr>
      <w:r w:rsidRPr="00D4354D">
        <w:rPr>
          <w:rFonts w:ascii="Arial" w:hAnsi="Arial" w:cs="Arial"/>
          <w:b/>
          <w:color w:val="002060"/>
          <w:sz w:val="20"/>
          <w:szCs w:val="20"/>
        </w:rPr>
        <w:t>LEY DE INGRESOS</w:t>
      </w:r>
    </w:p>
    <w:p w14:paraId="4975543F" w14:textId="77777777" w:rsidR="00CA1BD8" w:rsidRPr="00035E52" w:rsidRDefault="00CA1BD8" w:rsidP="006245F6">
      <w:pPr>
        <w:pStyle w:val="Texto"/>
        <w:spacing w:before="240" w:after="200" w:line="240" w:lineRule="auto"/>
        <w:ind w:firstLine="0"/>
        <w:rPr>
          <w:sz w:val="20"/>
        </w:rPr>
      </w:pPr>
      <w:r w:rsidRPr="00035E52">
        <w:rPr>
          <w:sz w:val="20"/>
        </w:rPr>
        <w:t>Esta ley tiene por finalidad registrar, a partir de la Ley y a través de los rubros que la componen las operaciones de ingresos del período.</w:t>
      </w:r>
    </w:p>
    <w:p w14:paraId="352DD612" w14:textId="36F0769D"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
          <w:bCs/>
          <w:sz w:val="20"/>
          <w:szCs w:val="20"/>
        </w:rPr>
        <w:t>176,678,839.00</w:t>
      </w:r>
      <w:r w:rsidR="00AE4686" w:rsidRPr="00F90450">
        <w:rPr>
          <w:rFonts w:ascii="Arial" w:hAnsi="Arial" w:cs="Arial"/>
          <w:b/>
          <w:bCs/>
          <w:sz w:val="20"/>
          <w:szCs w:val="20"/>
        </w:rPr>
        <w:t xml:space="preserve"> (</w:t>
      </w:r>
      <w:r w:rsidR="003C2BC2">
        <w:rPr>
          <w:rFonts w:ascii="Arial" w:hAnsi="Arial" w:cs="Arial"/>
          <w:b/>
          <w:bCs/>
          <w:sz w:val="20"/>
          <w:szCs w:val="20"/>
        </w:rPr>
        <w:t>Ciento Setenta y Seis Millones Seiscientos Setenta y Ocho Mil Ochocientos Treinta y Nueve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A7A3A92" w14:textId="0F6AEF25"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
          <w:bCs/>
          <w:sz w:val="20"/>
          <w:szCs w:val="20"/>
        </w:rPr>
        <w:t>17,369,764.69</w:t>
      </w:r>
      <w:r w:rsidR="00AE4686" w:rsidRPr="00F90450">
        <w:rPr>
          <w:rFonts w:ascii="Arial" w:hAnsi="Arial" w:cs="Arial"/>
          <w:b/>
          <w:bCs/>
          <w:sz w:val="20"/>
          <w:szCs w:val="20"/>
        </w:rPr>
        <w:t xml:space="preserve"> (</w:t>
      </w:r>
      <w:r w:rsidR="003C2BC2">
        <w:rPr>
          <w:rFonts w:ascii="Arial" w:hAnsi="Arial" w:cs="Arial"/>
          <w:b/>
          <w:bCs/>
          <w:sz w:val="20"/>
          <w:szCs w:val="20"/>
        </w:rPr>
        <w:t>Diecisiete Millones Trescientos Sesenta y Nueve Mil Setecientos Sesenta y Cuatro Pesos 69/100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7E25B832" w14:textId="7A9039E3"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F90450">
        <w:rPr>
          <w:rFonts w:ascii="Arial" w:hAnsi="Arial" w:cs="Arial"/>
          <w:b/>
          <w:bCs/>
          <w:sz w:val="20"/>
          <w:szCs w:val="20"/>
        </w:rPr>
        <w:t xml:space="preserve"> (</w:t>
      </w:r>
      <w:r w:rsidR="003C2BC2">
        <w:rPr>
          <w:rFonts w:ascii="Arial" w:hAnsi="Arial" w:cs="Arial"/>
          <w:b/>
          <w:bCs/>
          <w:sz w:val="20"/>
          <w:szCs w:val="20"/>
        </w:rPr>
        <w:t>Cero Pesos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0818491C" w14:textId="58AAD46E"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
          <w:bCs/>
          <w:sz w:val="20"/>
          <w:szCs w:val="20"/>
        </w:rPr>
        <w:t>159,309,074.31</w:t>
      </w:r>
      <w:r w:rsidR="00AE4686" w:rsidRPr="00F90450">
        <w:rPr>
          <w:rFonts w:ascii="Arial" w:hAnsi="Arial" w:cs="Arial"/>
          <w:b/>
          <w:bCs/>
          <w:sz w:val="20"/>
          <w:szCs w:val="20"/>
        </w:rPr>
        <w:t xml:space="preserve"> (</w:t>
      </w:r>
      <w:r w:rsidR="003C2BC2">
        <w:rPr>
          <w:rFonts w:ascii="Arial" w:hAnsi="Arial" w:cs="Arial"/>
          <w:b/>
          <w:bCs/>
          <w:sz w:val="20"/>
          <w:szCs w:val="20"/>
        </w:rPr>
        <w:t>Ciento Cincuenta y Nueve Millones Trescientos Nueve Mil Setenta y Cuatro Pesos 31/100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6B95CDD" w14:textId="2F7262D6" w:rsidR="00F14E1D"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
          <w:bCs/>
          <w:sz w:val="20"/>
          <w:szCs w:val="20"/>
        </w:rPr>
        <w:t>159,309,074.31</w:t>
      </w:r>
      <w:r w:rsidR="00AE4686" w:rsidRPr="00F90450">
        <w:rPr>
          <w:rFonts w:ascii="Arial" w:hAnsi="Arial" w:cs="Arial"/>
          <w:b/>
          <w:bCs/>
          <w:sz w:val="20"/>
          <w:szCs w:val="20"/>
        </w:rPr>
        <w:t xml:space="preserve"> (</w:t>
      </w:r>
      <w:r w:rsidR="003C2BC2">
        <w:rPr>
          <w:rFonts w:ascii="Arial" w:hAnsi="Arial" w:cs="Arial"/>
          <w:b/>
          <w:bCs/>
          <w:sz w:val="20"/>
          <w:szCs w:val="20"/>
        </w:rPr>
        <w:t>Ciento Cincuenta y Nueve Millones Trescientos Nueve Mil Setenta y Cuatro Pesos 31/100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653E51" w:rsidRPr="004B4BAF" w14:paraId="63CA4191" w14:textId="77777777" w:rsidTr="00653E51">
        <w:tc>
          <w:tcPr>
            <w:tcW w:w="6031" w:type="dxa"/>
            <w:gridSpan w:val="2"/>
            <w:shd w:val="clear" w:color="auto" w:fill="D9D9D9"/>
          </w:tcPr>
          <w:p w14:paraId="316AA860"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lastRenderedPageBreak/>
              <w:t>Cuentas de Orden Presupuestarias de Ingresos</w:t>
            </w:r>
          </w:p>
        </w:tc>
      </w:tr>
      <w:tr w:rsidR="00653E51" w:rsidRPr="004B4BAF" w14:paraId="7B1F62A8" w14:textId="77777777" w:rsidTr="00653E51">
        <w:tc>
          <w:tcPr>
            <w:tcW w:w="4047" w:type="dxa"/>
            <w:shd w:val="clear" w:color="auto" w:fill="D9D9D9"/>
          </w:tcPr>
          <w:p w14:paraId="61423795"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Concepto</w:t>
            </w:r>
          </w:p>
        </w:tc>
        <w:tc>
          <w:tcPr>
            <w:tcW w:w="1984" w:type="dxa"/>
            <w:shd w:val="clear" w:color="auto" w:fill="D9D9D9"/>
          </w:tcPr>
          <w:p w14:paraId="445B3C26" w14:textId="3F809593" w:rsidR="00653E51" w:rsidRPr="004B4BAF" w:rsidRDefault="003C2BC2" w:rsidP="00653E51">
            <w:pPr>
              <w:pStyle w:val="Texto"/>
              <w:spacing w:after="120" w:line="240" w:lineRule="auto"/>
              <w:ind w:firstLine="0"/>
              <w:jc w:val="center"/>
              <w:rPr>
                <w:b/>
                <w:sz w:val="16"/>
                <w:szCs w:val="16"/>
              </w:rPr>
            </w:pPr>
            <w:r>
              <w:rPr>
                <w:rFonts w:eastAsia="Times New Roman"/>
                <w:b/>
                <w:bCs/>
                <w:color w:val="000000"/>
                <w:sz w:val="16"/>
                <w:szCs w:val="16"/>
                <w:lang w:val="es-US" w:eastAsia="es-US"/>
              </w:rPr>
              <w:t>2024</w:t>
            </w:r>
          </w:p>
        </w:tc>
      </w:tr>
      <w:tr w:rsidR="00653E51" w:rsidRPr="004B4BAF" w14:paraId="1816C794" w14:textId="77777777" w:rsidTr="00653E51">
        <w:tc>
          <w:tcPr>
            <w:tcW w:w="4047" w:type="dxa"/>
            <w:shd w:val="clear" w:color="auto" w:fill="auto"/>
          </w:tcPr>
          <w:p w14:paraId="7E18B39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Estimada</w:t>
            </w:r>
          </w:p>
        </w:tc>
        <w:tc>
          <w:tcPr>
            <w:tcW w:w="1984" w:type="dxa"/>
            <w:shd w:val="clear" w:color="auto" w:fill="auto"/>
            <w:vAlign w:val="bottom"/>
          </w:tcPr>
          <w:p w14:paraId="14AEFC6E" w14:textId="57C7F522" w:rsidR="00653E51" w:rsidRPr="004B4BAF" w:rsidRDefault="003C2BC2" w:rsidP="00653E51">
            <w:pPr>
              <w:pStyle w:val="Texto"/>
              <w:spacing w:after="120" w:line="240" w:lineRule="auto"/>
              <w:ind w:firstLine="0"/>
              <w:jc w:val="center"/>
              <w:rPr>
                <w:sz w:val="16"/>
                <w:szCs w:val="16"/>
              </w:rPr>
            </w:pPr>
            <w:r>
              <w:rPr>
                <w:b/>
                <w:bCs/>
                <w:sz w:val="16"/>
                <w:szCs w:val="16"/>
              </w:rPr>
              <w:t>176,678,839.00</w:t>
            </w:r>
          </w:p>
        </w:tc>
      </w:tr>
      <w:tr w:rsidR="00653E51" w:rsidRPr="004B4BAF" w14:paraId="64A925A2" w14:textId="77777777" w:rsidTr="00653E51">
        <w:tc>
          <w:tcPr>
            <w:tcW w:w="4047" w:type="dxa"/>
            <w:shd w:val="clear" w:color="auto" w:fill="auto"/>
          </w:tcPr>
          <w:p w14:paraId="3CF3346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por Ejecutar</w:t>
            </w:r>
          </w:p>
        </w:tc>
        <w:tc>
          <w:tcPr>
            <w:tcW w:w="1984" w:type="dxa"/>
            <w:shd w:val="clear" w:color="auto" w:fill="auto"/>
            <w:vAlign w:val="bottom"/>
          </w:tcPr>
          <w:p w14:paraId="592E6A19" w14:textId="1B0FC458" w:rsidR="00653E51" w:rsidRPr="004B4BAF" w:rsidRDefault="003C2BC2" w:rsidP="00653E51">
            <w:pPr>
              <w:pStyle w:val="Texto"/>
              <w:spacing w:after="120" w:line="240" w:lineRule="auto"/>
              <w:ind w:firstLine="0"/>
              <w:jc w:val="center"/>
              <w:rPr>
                <w:sz w:val="16"/>
                <w:szCs w:val="16"/>
              </w:rPr>
            </w:pPr>
            <w:r>
              <w:rPr>
                <w:b/>
                <w:bCs/>
                <w:sz w:val="16"/>
                <w:szCs w:val="16"/>
              </w:rPr>
              <w:t>17,369,764.69</w:t>
            </w:r>
          </w:p>
        </w:tc>
      </w:tr>
      <w:tr w:rsidR="00653E51" w:rsidRPr="004B4BAF" w14:paraId="02A7EF36" w14:textId="77777777" w:rsidTr="00653E51">
        <w:tc>
          <w:tcPr>
            <w:tcW w:w="4047" w:type="dxa"/>
            <w:shd w:val="clear" w:color="auto" w:fill="auto"/>
          </w:tcPr>
          <w:p w14:paraId="4815AEEA" w14:textId="77777777" w:rsidR="00653E51" w:rsidRPr="004B4BAF" w:rsidRDefault="00653E51" w:rsidP="00653E51">
            <w:pPr>
              <w:pStyle w:val="Texto"/>
              <w:spacing w:after="120" w:line="240" w:lineRule="auto"/>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02E4128A" w14:textId="4F57FA93" w:rsidR="00653E51" w:rsidRPr="004B4BAF" w:rsidRDefault="00653E51" w:rsidP="00653E51">
            <w:pPr>
              <w:pStyle w:val="Texto"/>
              <w:spacing w:after="120" w:line="240" w:lineRule="auto"/>
              <w:ind w:firstLine="0"/>
              <w:jc w:val="center"/>
              <w:rPr>
                <w:sz w:val="16"/>
                <w:szCs w:val="16"/>
              </w:rPr>
            </w:pPr>
            <w:r w:rsidRPr="004B4BAF">
              <w:rPr>
                <w:rFonts w:ascii="Calibri" w:hAnsi="Calibri" w:cs="Calibri"/>
                <w:b/>
                <w:bCs/>
                <w:color w:val="000000"/>
                <w:sz w:val="16"/>
                <w:szCs w:val="16"/>
              </w:rPr>
              <w:t>-</w:t>
            </w:r>
            <w:r w:rsidR="003C2BC2">
              <w:rPr>
                <w:b/>
                <w:bCs/>
                <w:sz w:val="16"/>
                <w:szCs w:val="16"/>
              </w:rPr>
              <w:t>0.00</w:t>
            </w:r>
          </w:p>
        </w:tc>
      </w:tr>
      <w:tr w:rsidR="00653E51" w:rsidRPr="004B4BAF" w14:paraId="36DC09D2" w14:textId="77777777" w:rsidTr="00653E51">
        <w:tc>
          <w:tcPr>
            <w:tcW w:w="4047" w:type="dxa"/>
            <w:shd w:val="clear" w:color="auto" w:fill="auto"/>
          </w:tcPr>
          <w:p w14:paraId="7F908B23"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Devengada</w:t>
            </w:r>
          </w:p>
        </w:tc>
        <w:tc>
          <w:tcPr>
            <w:tcW w:w="1984" w:type="dxa"/>
            <w:shd w:val="clear" w:color="auto" w:fill="auto"/>
            <w:vAlign w:val="bottom"/>
          </w:tcPr>
          <w:p w14:paraId="6736A81B" w14:textId="735E5AE8" w:rsidR="00653E51" w:rsidRPr="004B4BAF" w:rsidRDefault="003C2BC2" w:rsidP="00653E51">
            <w:pPr>
              <w:pStyle w:val="Texto"/>
              <w:spacing w:after="120" w:line="240" w:lineRule="auto"/>
              <w:ind w:firstLine="0"/>
              <w:jc w:val="center"/>
              <w:rPr>
                <w:sz w:val="16"/>
                <w:szCs w:val="16"/>
              </w:rPr>
            </w:pPr>
            <w:r>
              <w:rPr>
                <w:b/>
                <w:bCs/>
                <w:sz w:val="16"/>
                <w:szCs w:val="16"/>
              </w:rPr>
              <w:t>159,309,074.31</w:t>
            </w:r>
          </w:p>
        </w:tc>
      </w:tr>
      <w:tr w:rsidR="00653E51" w:rsidRPr="004B4BAF" w14:paraId="3A0A5C15" w14:textId="77777777" w:rsidTr="00653E51">
        <w:tc>
          <w:tcPr>
            <w:tcW w:w="4047" w:type="dxa"/>
            <w:shd w:val="clear" w:color="auto" w:fill="auto"/>
          </w:tcPr>
          <w:p w14:paraId="32719A5A"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Recaudada</w:t>
            </w:r>
          </w:p>
        </w:tc>
        <w:tc>
          <w:tcPr>
            <w:tcW w:w="1984" w:type="dxa"/>
            <w:shd w:val="clear" w:color="auto" w:fill="auto"/>
            <w:vAlign w:val="bottom"/>
          </w:tcPr>
          <w:p w14:paraId="4B3B3919" w14:textId="79DBBE26" w:rsidR="00653E51" w:rsidRPr="004B4BAF" w:rsidRDefault="003C2BC2" w:rsidP="00653E51">
            <w:pPr>
              <w:pStyle w:val="Texto"/>
              <w:spacing w:after="120" w:line="240" w:lineRule="auto"/>
              <w:ind w:firstLine="0"/>
              <w:jc w:val="center"/>
              <w:rPr>
                <w:sz w:val="16"/>
                <w:szCs w:val="16"/>
              </w:rPr>
            </w:pPr>
            <w:r>
              <w:rPr>
                <w:b/>
                <w:bCs/>
                <w:sz w:val="16"/>
                <w:szCs w:val="16"/>
              </w:rPr>
              <w:t>159,309,074.31</w:t>
            </w:r>
          </w:p>
        </w:tc>
      </w:tr>
    </w:tbl>
    <w:p w14:paraId="457D4039" w14:textId="77777777" w:rsidR="00653E51" w:rsidRDefault="00653E51" w:rsidP="006245F6">
      <w:pPr>
        <w:spacing w:before="240" w:line="240" w:lineRule="auto"/>
        <w:jc w:val="both"/>
        <w:rPr>
          <w:rFonts w:ascii="Arial" w:hAnsi="Arial" w:cs="Arial"/>
          <w:sz w:val="20"/>
          <w:szCs w:val="20"/>
        </w:rPr>
      </w:pPr>
    </w:p>
    <w:p w14:paraId="65DDA5F6" w14:textId="77777777" w:rsidR="00653E51" w:rsidRPr="00035E52" w:rsidRDefault="00653E51" w:rsidP="006245F6">
      <w:pPr>
        <w:spacing w:before="240" w:line="240" w:lineRule="auto"/>
        <w:jc w:val="both"/>
        <w:rPr>
          <w:rFonts w:ascii="Arial" w:hAnsi="Arial" w:cs="Arial"/>
          <w:sz w:val="20"/>
          <w:szCs w:val="20"/>
        </w:rPr>
      </w:pPr>
    </w:p>
    <w:p w14:paraId="2C832482" w14:textId="77777777" w:rsidR="00653E51" w:rsidRDefault="00653E51" w:rsidP="006245F6">
      <w:pPr>
        <w:spacing w:before="240" w:line="240" w:lineRule="auto"/>
        <w:jc w:val="both"/>
        <w:rPr>
          <w:rFonts w:ascii="Arial" w:hAnsi="Arial" w:cs="Arial"/>
          <w:b/>
          <w:color w:val="002060"/>
          <w:sz w:val="20"/>
          <w:szCs w:val="20"/>
        </w:rPr>
      </w:pPr>
    </w:p>
    <w:p w14:paraId="6056E11C" w14:textId="77777777" w:rsidR="00653E51" w:rsidRDefault="00653E51" w:rsidP="006245F6">
      <w:pPr>
        <w:spacing w:before="240" w:line="240" w:lineRule="auto"/>
        <w:jc w:val="both"/>
        <w:rPr>
          <w:rFonts w:ascii="Arial" w:hAnsi="Arial" w:cs="Arial"/>
          <w:b/>
          <w:color w:val="002060"/>
          <w:sz w:val="20"/>
          <w:szCs w:val="20"/>
        </w:rPr>
      </w:pPr>
    </w:p>
    <w:p w14:paraId="2012417D" w14:textId="77777777" w:rsidR="00653E51" w:rsidRDefault="00653E51" w:rsidP="006245F6">
      <w:pPr>
        <w:spacing w:before="240" w:line="240" w:lineRule="auto"/>
        <w:jc w:val="both"/>
        <w:rPr>
          <w:rFonts w:ascii="Arial" w:hAnsi="Arial" w:cs="Arial"/>
          <w:b/>
          <w:color w:val="002060"/>
          <w:sz w:val="20"/>
          <w:szCs w:val="20"/>
        </w:rPr>
      </w:pPr>
    </w:p>
    <w:p w14:paraId="302C4BC6" w14:textId="0006CDCF" w:rsidR="004A62B9" w:rsidRPr="00D4354D" w:rsidRDefault="00632B7B" w:rsidP="006245F6">
      <w:pPr>
        <w:spacing w:before="240" w:line="240" w:lineRule="auto"/>
        <w:jc w:val="both"/>
        <w:rPr>
          <w:rFonts w:ascii="Arial" w:hAnsi="Arial" w:cs="Arial"/>
          <w:b/>
          <w:color w:val="002060"/>
          <w:sz w:val="20"/>
          <w:szCs w:val="20"/>
        </w:rPr>
      </w:pPr>
      <w:r w:rsidRPr="00D4354D">
        <w:rPr>
          <w:rFonts w:ascii="Arial" w:hAnsi="Arial" w:cs="Arial"/>
          <w:b/>
          <w:color w:val="002060"/>
          <w:sz w:val="20"/>
          <w:szCs w:val="20"/>
        </w:rPr>
        <w:t>PRESUPUESTO DE EGRESOS</w:t>
      </w:r>
    </w:p>
    <w:p w14:paraId="2E63BB54" w14:textId="77777777" w:rsidR="00CA1BD8" w:rsidRPr="00035E52" w:rsidRDefault="00CA1BD8" w:rsidP="006245F6">
      <w:pPr>
        <w:spacing w:before="240" w:line="240" w:lineRule="auto"/>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43165B89" w14:textId="51EDB772"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3C2BC2">
        <w:rPr>
          <w:rFonts w:ascii="Arial" w:hAnsi="Arial" w:cs="Arial"/>
          <w:b/>
          <w:bCs/>
          <w:sz w:val="20"/>
          <w:szCs w:val="20"/>
        </w:rPr>
        <w:t>176,678,839.00</w:t>
      </w:r>
      <w:r w:rsidR="00AE4686" w:rsidRPr="00F90450">
        <w:rPr>
          <w:rFonts w:ascii="Arial" w:hAnsi="Arial" w:cs="Arial"/>
          <w:b/>
          <w:bCs/>
          <w:sz w:val="20"/>
          <w:szCs w:val="20"/>
        </w:rPr>
        <w:t xml:space="preserve"> (</w:t>
      </w:r>
      <w:r w:rsidR="003C2BC2">
        <w:rPr>
          <w:rFonts w:ascii="Arial" w:hAnsi="Arial" w:cs="Arial"/>
          <w:b/>
          <w:bCs/>
          <w:sz w:val="20"/>
          <w:szCs w:val="20"/>
        </w:rPr>
        <w:t>Ciento Setenta y Seis Millones Seiscientos Setenta y Ocho Mil Ochocientos Treinta y Nueve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4BC25E53" w14:textId="2B9915A3"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
          <w:bCs/>
          <w:sz w:val="20"/>
          <w:szCs w:val="20"/>
        </w:rPr>
        <w:t>0.00</w:t>
      </w:r>
      <w:r w:rsidR="00AE4686" w:rsidRPr="00F90450">
        <w:rPr>
          <w:rFonts w:ascii="Arial" w:hAnsi="Arial" w:cs="Arial"/>
          <w:b/>
          <w:bCs/>
          <w:sz w:val="20"/>
          <w:szCs w:val="20"/>
        </w:rPr>
        <w:t xml:space="preserve"> (</w:t>
      </w:r>
      <w:r w:rsidR="003C2BC2">
        <w:rPr>
          <w:rFonts w:ascii="Arial" w:hAnsi="Arial" w:cs="Arial"/>
          <w:b/>
          <w:bCs/>
          <w:sz w:val="20"/>
          <w:szCs w:val="20"/>
        </w:rPr>
        <w:t>Cero Pesos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7AA981E5" w14:textId="237945B9"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
          <w:bCs/>
          <w:sz w:val="20"/>
          <w:szCs w:val="20"/>
        </w:rPr>
        <w:t>-36,663,666.62</w:t>
      </w:r>
      <w:r w:rsidR="00AE4686" w:rsidRPr="00F90450">
        <w:rPr>
          <w:rFonts w:ascii="Arial" w:hAnsi="Arial" w:cs="Arial"/>
          <w:b/>
          <w:bCs/>
          <w:sz w:val="20"/>
          <w:szCs w:val="20"/>
        </w:rPr>
        <w:t xml:space="preserve"> (</w:t>
      </w:r>
      <w:r w:rsidR="003C2BC2">
        <w:rPr>
          <w:rFonts w:ascii="Arial" w:hAnsi="Arial" w:cs="Arial"/>
          <w:b/>
          <w:bCs/>
          <w:sz w:val="20"/>
          <w:szCs w:val="20"/>
        </w:rPr>
        <w:t>-Treinta y Seis Millones Seiscientos Sesenta y Tres Mil Seiscientos Sesenta y Seis Pesos 62/100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53E93609" w14:textId="36BBACEC"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
          <w:bCs/>
          <w:sz w:val="20"/>
          <w:szCs w:val="20"/>
        </w:rPr>
        <w:t>140,015,172.38</w:t>
      </w:r>
      <w:r w:rsidR="00AE4686" w:rsidRPr="00F90450">
        <w:rPr>
          <w:rFonts w:ascii="Arial" w:hAnsi="Arial" w:cs="Arial"/>
          <w:b/>
          <w:bCs/>
          <w:sz w:val="20"/>
          <w:szCs w:val="20"/>
        </w:rPr>
        <w:t xml:space="preserve"> (</w:t>
      </w:r>
      <w:r w:rsidR="003C2BC2">
        <w:rPr>
          <w:rFonts w:ascii="Arial" w:hAnsi="Arial" w:cs="Arial"/>
          <w:b/>
          <w:bCs/>
          <w:sz w:val="20"/>
          <w:szCs w:val="20"/>
        </w:rPr>
        <w:t>Ciento Cuarenta Millones Quince Mil Ciento Setenta y Dos Pesos 38/100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34CADD3F" w14:textId="6AAB87F0"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
          <w:bCs/>
          <w:sz w:val="20"/>
          <w:szCs w:val="20"/>
        </w:rPr>
        <w:t>139,921,845.11</w:t>
      </w:r>
      <w:r w:rsidR="00AE4686" w:rsidRPr="00F90450">
        <w:rPr>
          <w:rFonts w:ascii="Arial" w:hAnsi="Arial" w:cs="Arial"/>
          <w:b/>
          <w:bCs/>
          <w:sz w:val="20"/>
          <w:szCs w:val="20"/>
        </w:rPr>
        <w:t xml:space="preserve"> (</w:t>
      </w:r>
      <w:r w:rsidR="003C2BC2">
        <w:rPr>
          <w:rFonts w:ascii="Arial" w:hAnsi="Arial" w:cs="Arial"/>
          <w:b/>
          <w:bCs/>
          <w:sz w:val="20"/>
          <w:szCs w:val="20"/>
        </w:rPr>
        <w:t>Ciento Treinta y Nueve Millones Novecientos Veintiun Mil Ochocientos Cuarenta y Cinco Pesos 11/100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5969BE4" w14:textId="0FA6DD84"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
          <w:bCs/>
          <w:sz w:val="20"/>
          <w:szCs w:val="20"/>
        </w:rPr>
        <w:t>140,355,003.59</w:t>
      </w:r>
      <w:r w:rsidR="00AE4686" w:rsidRPr="00F90450">
        <w:rPr>
          <w:rFonts w:ascii="Arial" w:hAnsi="Arial" w:cs="Arial"/>
          <w:b/>
          <w:bCs/>
          <w:sz w:val="20"/>
          <w:szCs w:val="20"/>
        </w:rPr>
        <w:t xml:space="preserve"> (</w:t>
      </w:r>
      <w:r w:rsidR="003C2BC2">
        <w:rPr>
          <w:rFonts w:ascii="Arial" w:hAnsi="Arial" w:cs="Arial"/>
          <w:b/>
          <w:bCs/>
          <w:sz w:val="20"/>
          <w:szCs w:val="20"/>
        </w:rPr>
        <w:t>Ciento Cuarenta Millones Trescientos Cincuenta y Cinco Mil Tres Pesos 59/100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11DFF200" w14:textId="278ACD43" w:rsidR="00D96AAA" w:rsidRPr="002504FE"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C2BC2">
        <w:rPr>
          <w:rFonts w:ascii="Arial" w:hAnsi="Arial" w:cs="Arial"/>
          <w:bCs/>
          <w:sz w:val="20"/>
          <w:szCs w:val="20"/>
        </w:rPr>
        <w:t>139,324,683.78</w:t>
      </w:r>
      <w:r w:rsidR="00AE4686" w:rsidRPr="00F90450">
        <w:rPr>
          <w:rFonts w:ascii="Arial" w:hAnsi="Arial" w:cs="Arial"/>
          <w:b/>
          <w:bCs/>
          <w:sz w:val="20"/>
          <w:szCs w:val="20"/>
        </w:rPr>
        <w:t xml:space="preserve"> (</w:t>
      </w:r>
      <w:r w:rsidR="003C2BC2">
        <w:rPr>
          <w:rFonts w:ascii="Arial" w:hAnsi="Arial" w:cs="Arial"/>
          <w:b/>
          <w:bCs/>
          <w:sz w:val="20"/>
          <w:szCs w:val="20"/>
        </w:rPr>
        <w:t>Ciento Treinta y Nueve Millones Trescientos Veinticuatro Mil Seiscientos Ochenta y Tres Pesos 78/100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7539455" w14:textId="77777777" w:rsidR="00D96AAA" w:rsidRDefault="00D96AAA" w:rsidP="006245F6">
      <w:pPr>
        <w:pStyle w:val="Texto"/>
        <w:spacing w:after="360" w:line="240" w:lineRule="auto"/>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p w14:paraId="7ED61616" w14:textId="77777777" w:rsidR="002504FE" w:rsidRDefault="002504FE" w:rsidP="006245F6">
      <w:pPr>
        <w:pStyle w:val="Texto"/>
        <w:spacing w:after="0" w:line="240" w:lineRule="auto"/>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631D447C" w14:textId="77777777" w:rsidTr="00D3157F">
        <w:tc>
          <w:tcPr>
            <w:tcW w:w="6031" w:type="dxa"/>
            <w:gridSpan w:val="2"/>
            <w:shd w:val="clear" w:color="auto" w:fill="D9D9D9"/>
          </w:tcPr>
          <w:p w14:paraId="7579F79D"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66FDFEC3" w14:textId="77777777" w:rsidTr="00D3157F">
        <w:tc>
          <w:tcPr>
            <w:tcW w:w="4047" w:type="dxa"/>
            <w:shd w:val="clear" w:color="auto" w:fill="D9D9D9"/>
          </w:tcPr>
          <w:p w14:paraId="74D92C06"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4A7AE05C" w14:textId="1A34A9A7" w:rsidR="00D96AAA" w:rsidRPr="004B4BAF" w:rsidRDefault="003C2BC2" w:rsidP="006245F6">
            <w:pPr>
              <w:spacing w:after="120" w:line="240" w:lineRule="auto"/>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2024</w:t>
            </w:r>
          </w:p>
        </w:tc>
      </w:tr>
      <w:tr w:rsidR="00D96AAA" w:rsidRPr="004B4BAF" w14:paraId="5A05D7BE" w14:textId="77777777" w:rsidTr="00D3157F">
        <w:tc>
          <w:tcPr>
            <w:tcW w:w="4047" w:type="dxa"/>
            <w:shd w:val="clear" w:color="auto" w:fill="auto"/>
          </w:tcPr>
          <w:p w14:paraId="39237AC6"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2129C20B" w14:textId="77D5825E" w:rsidR="00D96AAA" w:rsidRPr="004B4BAF" w:rsidRDefault="003C2BC2" w:rsidP="006245F6">
            <w:pPr>
              <w:pStyle w:val="Texto"/>
              <w:spacing w:after="120" w:line="240" w:lineRule="auto"/>
              <w:ind w:firstLine="0"/>
              <w:jc w:val="center"/>
              <w:rPr>
                <w:b/>
                <w:bCs/>
                <w:sz w:val="16"/>
                <w:szCs w:val="16"/>
              </w:rPr>
            </w:pPr>
            <w:r>
              <w:rPr>
                <w:b/>
                <w:bCs/>
                <w:sz w:val="16"/>
                <w:szCs w:val="16"/>
              </w:rPr>
              <w:t>176,678,839.00</w:t>
            </w:r>
          </w:p>
        </w:tc>
      </w:tr>
      <w:tr w:rsidR="00D96AAA" w:rsidRPr="004B4BAF" w14:paraId="5A39C085" w14:textId="77777777" w:rsidTr="00D3157F">
        <w:tc>
          <w:tcPr>
            <w:tcW w:w="4047" w:type="dxa"/>
            <w:shd w:val="clear" w:color="auto" w:fill="auto"/>
          </w:tcPr>
          <w:p w14:paraId="2D327342"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037C7FA6" w14:textId="7C34A358" w:rsidR="00D96AAA" w:rsidRPr="004B4BAF" w:rsidRDefault="003C2BC2" w:rsidP="006245F6">
            <w:pPr>
              <w:pStyle w:val="Texto"/>
              <w:spacing w:after="120" w:line="240" w:lineRule="auto"/>
              <w:ind w:firstLine="0"/>
              <w:jc w:val="center"/>
              <w:rPr>
                <w:b/>
                <w:bCs/>
                <w:sz w:val="16"/>
                <w:szCs w:val="16"/>
              </w:rPr>
            </w:pPr>
            <w:r>
              <w:rPr>
                <w:b/>
                <w:bCs/>
                <w:sz w:val="16"/>
                <w:szCs w:val="16"/>
              </w:rPr>
              <w:t>0.00</w:t>
            </w:r>
          </w:p>
        </w:tc>
      </w:tr>
      <w:tr w:rsidR="00D96AAA" w:rsidRPr="004B4BAF" w14:paraId="63B2C7F0" w14:textId="77777777" w:rsidTr="00D3157F">
        <w:tc>
          <w:tcPr>
            <w:tcW w:w="4047" w:type="dxa"/>
            <w:shd w:val="clear" w:color="auto" w:fill="auto"/>
          </w:tcPr>
          <w:p w14:paraId="749B9783"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10107DB2" w14:textId="65507B4D" w:rsidR="00D96AAA" w:rsidRPr="004B4BAF" w:rsidRDefault="003C2BC2" w:rsidP="006245F6">
            <w:pPr>
              <w:pStyle w:val="Texto"/>
              <w:spacing w:after="120" w:line="240" w:lineRule="auto"/>
              <w:ind w:firstLine="0"/>
              <w:jc w:val="center"/>
              <w:rPr>
                <w:b/>
                <w:bCs/>
                <w:sz w:val="16"/>
                <w:szCs w:val="16"/>
              </w:rPr>
            </w:pPr>
            <w:r>
              <w:rPr>
                <w:b/>
                <w:bCs/>
                <w:sz w:val="16"/>
                <w:szCs w:val="16"/>
              </w:rPr>
              <w:t>-36,663,666.62</w:t>
            </w:r>
          </w:p>
        </w:tc>
      </w:tr>
      <w:tr w:rsidR="00D96AAA" w:rsidRPr="004B4BAF" w14:paraId="39B6460F" w14:textId="77777777" w:rsidTr="00D3157F">
        <w:tc>
          <w:tcPr>
            <w:tcW w:w="4047" w:type="dxa"/>
            <w:shd w:val="clear" w:color="auto" w:fill="auto"/>
          </w:tcPr>
          <w:p w14:paraId="5CAD3DD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7D296FE3" w14:textId="03D0470A" w:rsidR="00D96AAA" w:rsidRPr="004B4BAF" w:rsidRDefault="003C2BC2" w:rsidP="006245F6">
            <w:pPr>
              <w:pStyle w:val="Texto"/>
              <w:spacing w:after="120" w:line="240" w:lineRule="auto"/>
              <w:ind w:firstLine="0"/>
              <w:jc w:val="center"/>
              <w:rPr>
                <w:b/>
                <w:bCs/>
                <w:sz w:val="16"/>
                <w:szCs w:val="16"/>
              </w:rPr>
            </w:pPr>
            <w:r>
              <w:rPr>
                <w:b/>
                <w:bCs/>
                <w:sz w:val="16"/>
                <w:szCs w:val="16"/>
              </w:rPr>
              <w:t>140,015,172.38</w:t>
            </w:r>
          </w:p>
        </w:tc>
      </w:tr>
      <w:tr w:rsidR="00D96AAA" w:rsidRPr="004B4BAF" w14:paraId="2A1DEA4B" w14:textId="77777777" w:rsidTr="00D3157F">
        <w:tc>
          <w:tcPr>
            <w:tcW w:w="4047" w:type="dxa"/>
            <w:shd w:val="clear" w:color="auto" w:fill="auto"/>
          </w:tcPr>
          <w:p w14:paraId="20AA8B30"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49AA6CD4" w14:textId="27414AFF" w:rsidR="00D96AAA" w:rsidRPr="004B4BAF" w:rsidRDefault="003C2BC2" w:rsidP="006245F6">
            <w:pPr>
              <w:pStyle w:val="Texto"/>
              <w:spacing w:after="120" w:line="240" w:lineRule="auto"/>
              <w:ind w:firstLine="0"/>
              <w:jc w:val="center"/>
              <w:rPr>
                <w:b/>
                <w:bCs/>
                <w:sz w:val="16"/>
                <w:szCs w:val="16"/>
              </w:rPr>
            </w:pPr>
            <w:r>
              <w:rPr>
                <w:b/>
                <w:bCs/>
                <w:sz w:val="16"/>
                <w:szCs w:val="16"/>
              </w:rPr>
              <w:t>139,921,845.11</w:t>
            </w:r>
          </w:p>
        </w:tc>
      </w:tr>
      <w:tr w:rsidR="00D96AAA" w:rsidRPr="004B4BAF" w14:paraId="49A723A6" w14:textId="77777777" w:rsidTr="00D3157F">
        <w:tc>
          <w:tcPr>
            <w:tcW w:w="4047" w:type="dxa"/>
            <w:shd w:val="clear" w:color="auto" w:fill="auto"/>
          </w:tcPr>
          <w:p w14:paraId="58B1FA97"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Ejercido</w:t>
            </w:r>
          </w:p>
        </w:tc>
        <w:tc>
          <w:tcPr>
            <w:tcW w:w="1984" w:type="dxa"/>
            <w:shd w:val="clear" w:color="auto" w:fill="auto"/>
          </w:tcPr>
          <w:p w14:paraId="3EE7474D" w14:textId="29803BC7" w:rsidR="00D96AAA" w:rsidRPr="004B4BAF" w:rsidRDefault="003C2BC2" w:rsidP="006245F6">
            <w:pPr>
              <w:pStyle w:val="Texto"/>
              <w:spacing w:after="120" w:line="240" w:lineRule="auto"/>
              <w:ind w:firstLine="0"/>
              <w:jc w:val="center"/>
              <w:rPr>
                <w:b/>
                <w:bCs/>
                <w:sz w:val="16"/>
                <w:szCs w:val="16"/>
              </w:rPr>
            </w:pPr>
            <w:r>
              <w:rPr>
                <w:b/>
                <w:bCs/>
                <w:sz w:val="16"/>
                <w:szCs w:val="16"/>
              </w:rPr>
              <w:t>140,355,003.59</w:t>
            </w:r>
          </w:p>
        </w:tc>
      </w:tr>
      <w:tr w:rsidR="00D96AAA" w:rsidRPr="004B4BAF" w14:paraId="4D08F773" w14:textId="77777777" w:rsidTr="00D3157F">
        <w:tc>
          <w:tcPr>
            <w:tcW w:w="4047" w:type="dxa"/>
            <w:shd w:val="clear" w:color="auto" w:fill="auto"/>
          </w:tcPr>
          <w:p w14:paraId="2C0F668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65DC3C7A" w14:textId="2B3002C5" w:rsidR="00D96AAA" w:rsidRPr="004B4BAF" w:rsidRDefault="003C2BC2" w:rsidP="006245F6">
            <w:pPr>
              <w:pStyle w:val="Texto"/>
              <w:spacing w:after="120" w:line="240" w:lineRule="auto"/>
              <w:ind w:firstLine="0"/>
              <w:jc w:val="center"/>
              <w:rPr>
                <w:b/>
                <w:bCs/>
                <w:sz w:val="16"/>
                <w:szCs w:val="16"/>
              </w:rPr>
            </w:pPr>
            <w:r>
              <w:rPr>
                <w:b/>
                <w:bCs/>
                <w:sz w:val="16"/>
                <w:szCs w:val="16"/>
              </w:rPr>
              <w:t>139,324,683.78</w:t>
            </w:r>
          </w:p>
        </w:tc>
      </w:tr>
    </w:tbl>
    <w:p w14:paraId="6C09DC87" w14:textId="77777777" w:rsidR="00354D6F" w:rsidRPr="006E3B3F" w:rsidRDefault="00354D6F" w:rsidP="006245F6">
      <w:pPr>
        <w:spacing w:after="160" w:line="240" w:lineRule="auto"/>
        <w:jc w:val="both"/>
        <w:rPr>
          <w:rFonts w:ascii="Arial" w:hAnsi="Arial" w:cs="Arial"/>
          <w:bCs/>
          <w:caps/>
          <w:sz w:val="20"/>
          <w:szCs w:val="20"/>
          <w:u w:val="single"/>
          <w:lang w:val="es-MX"/>
        </w:rPr>
      </w:pPr>
    </w:p>
    <w:p w14:paraId="515E1A82" w14:textId="32B92061" w:rsidR="00216787" w:rsidRDefault="003C2BC2" w:rsidP="006245F6">
      <w:pPr>
        <w:pStyle w:val="Texto"/>
        <w:spacing w:before="240" w:after="200" w:line="240" w:lineRule="auto"/>
        <w:ind w:firstLine="0"/>
        <w:jc w:val="left"/>
        <w:rPr>
          <w:sz w:val="20"/>
        </w:rPr>
      </w:pPr>
      <w:r>
        <w:rPr>
          <w:sz w:val="20"/>
        </w:rPr>
        <w:t>MUNICIPIO DE PARACHO MICHOACAN</w:t>
      </w:r>
      <w:r w:rsidR="00354D6F" w:rsidRPr="005E2A49">
        <w:rPr>
          <w:bCs/>
          <w:sz w:val="20"/>
          <w:lang w:val="es-MX"/>
        </w:rPr>
        <w:t xml:space="preserve">, </w:t>
      </w:r>
      <w:r>
        <w:rPr>
          <w:sz w:val="20"/>
        </w:rPr>
        <w:t>AL 31 DE DICIEMBRE DE 2024</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8D13A6" w:rsidRPr="00216787" w14:paraId="03FC6ECD" w14:textId="77777777" w:rsidTr="00D233E1">
        <w:trPr>
          <w:trHeight w:val="315"/>
          <w:jc w:val="center"/>
        </w:trPr>
        <w:tc>
          <w:tcPr>
            <w:tcW w:w="5000" w:type="pct"/>
            <w:gridSpan w:val="3"/>
            <w:vMerge w:val="restart"/>
            <w:tcBorders>
              <w:top w:val="nil"/>
              <w:left w:val="nil"/>
              <w:bottom w:val="nil"/>
              <w:right w:val="nil"/>
            </w:tcBorders>
            <w:shd w:val="clear" w:color="auto" w:fill="auto"/>
            <w:noWrap/>
            <w:vAlign w:val="center"/>
            <w:hideMark/>
          </w:tcPr>
          <w:p w14:paraId="222BC39F" w14:textId="77777777" w:rsidR="008D13A6" w:rsidRPr="00216787" w:rsidRDefault="008D13A6" w:rsidP="006245F6">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7BD9FD9A" w14:textId="77777777" w:rsidTr="00E60AE1">
        <w:trPr>
          <w:trHeight w:val="269"/>
          <w:jc w:val="center"/>
        </w:trPr>
        <w:tc>
          <w:tcPr>
            <w:tcW w:w="5000" w:type="pct"/>
            <w:gridSpan w:val="3"/>
            <w:vMerge/>
            <w:tcBorders>
              <w:top w:val="nil"/>
              <w:left w:val="nil"/>
              <w:bottom w:val="nil"/>
              <w:right w:val="nil"/>
            </w:tcBorders>
            <w:vAlign w:val="center"/>
            <w:hideMark/>
          </w:tcPr>
          <w:p w14:paraId="06335F41" w14:textId="77777777" w:rsidR="008D13A6" w:rsidRPr="00216787" w:rsidRDefault="008D13A6" w:rsidP="006245F6">
            <w:pPr>
              <w:spacing w:after="0" w:line="240" w:lineRule="auto"/>
              <w:rPr>
                <w:rFonts w:eastAsia="Times New Roman" w:cs="Calibri"/>
                <w:b/>
                <w:bCs/>
                <w:color w:val="000000"/>
                <w:sz w:val="24"/>
                <w:szCs w:val="24"/>
                <w:lang w:val="es-MX" w:eastAsia="es-MX"/>
              </w:rPr>
            </w:pPr>
          </w:p>
        </w:tc>
      </w:tr>
      <w:tr w:rsidR="008D13A6" w:rsidRPr="00216787" w14:paraId="5CEDF819" w14:textId="77777777" w:rsidTr="00D233E1">
        <w:trPr>
          <w:trHeight w:val="375"/>
          <w:jc w:val="center"/>
        </w:trPr>
        <w:tc>
          <w:tcPr>
            <w:tcW w:w="2563" w:type="pct"/>
            <w:vMerge w:val="restart"/>
            <w:tcBorders>
              <w:top w:val="nil"/>
              <w:left w:val="nil"/>
              <w:bottom w:val="single" w:sz="4" w:space="0" w:color="000000"/>
              <w:right w:val="nil"/>
            </w:tcBorders>
            <w:shd w:val="clear" w:color="auto" w:fill="auto"/>
            <w:vAlign w:val="center"/>
            <w:hideMark/>
          </w:tcPr>
          <w:p w14:paraId="74E2F79A"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shd w:val="clear" w:color="auto" w:fill="auto"/>
            <w:vAlign w:val="center"/>
            <w:hideMark/>
          </w:tcPr>
          <w:p w14:paraId="4241B61F"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shd w:val="clear" w:color="auto" w:fill="auto"/>
            <w:noWrap/>
            <w:vAlign w:val="bottom"/>
            <w:hideMark/>
          </w:tcPr>
          <w:p w14:paraId="6DF4A1BE" w14:textId="6274E67D"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6A0B246" w14:textId="77777777" w:rsidTr="00F8236F">
        <w:trPr>
          <w:trHeight w:val="596"/>
          <w:jc w:val="center"/>
        </w:trPr>
        <w:tc>
          <w:tcPr>
            <w:tcW w:w="2563" w:type="pct"/>
            <w:vMerge/>
            <w:tcBorders>
              <w:top w:val="nil"/>
              <w:left w:val="nil"/>
              <w:bottom w:val="single" w:sz="4" w:space="0" w:color="000000"/>
              <w:right w:val="nil"/>
            </w:tcBorders>
            <w:vAlign w:val="center"/>
            <w:hideMark/>
          </w:tcPr>
          <w:p w14:paraId="3053BD83"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179A09AF"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0B722FCE"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28AFFFD9" w14:textId="77777777" w:rsidTr="00B80D52">
        <w:trPr>
          <w:trHeight w:val="429"/>
          <w:jc w:val="center"/>
        </w:trPr>
        <w:tc>
          <w:tcPr>
            <w:tcW w:w="2563" w:type="pct"/>
            <w:tcBorders>
              <w:top w:val="single" w:sz="4" w:space="0" w:color="auto"/>
              <w:left w:val="nil"/>
              <w:bottom w:val="nil"/>
              <w:right w:val="nil"/>
            </w:tcBorders>
            <w:shd w:val="clear" w:color="auto" w:fill="auto"/>
            <w:vAlign w:val="center"/>
            <w:hideMark/>
          </w:tcPr>
          <w:p w14:paraId="4DE4095C" w14:textId="27BF9471" w:rsidR="008D13A6" w:rsidRPr="00216787" w:rsidRDefault="003C2BC2"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ING. SALVADOR MARTÍNEZ GUTIÉRREZ</w:t>
            </w:r>
          </w:p>
        </w:tc>
        <w:tc>
          <w:tcPr>
            <w:tcW w:w="114" w:type="pct"/>
            <w:vMerge/>
            <w:tcBorders>
              <w:top w:val="nil"/>
              <w:left w:val="nil"/>
              <w:bottom w:val="nil"/>
              <w:right w:val="nil"/>
            </w:tcBorders>
            <w:vAlign w:val="center"/>
            <w:hideMark/>
          </w:tcPr>
          <w:p w14:paraId="4047F7C5"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shd w:val="clear" w:color="auto" w:fill="auto"/>
            <w:vAlign w:val="center"/>
            <w:hideMark/>
          </w:tcPr>
          <w:p w14:paraId="23F9293E" w14:textId="45596B38" w:rsidR="008D13A6" w:rsidRPr="00216787" w:rsidRDefault="003C2BC2"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PROFA. SANDRA BERENICE CRISÓSTOMO SEBASTIAN</w:t>
            </w:r>
          </w:p>
        </w:tc>
      </w:tr>
      <w:tr w:rsidR="008D13A6" w:rsidRPr="00216787" w14:paraId="74259DC3" w14:textId="77777777" w:rsidTr="00A6219F">
        <w:trPr>
          <w:trHeight w:val="642"/>
          <w:jc w:val="center"/>
        </w:trPr>
        <w:tc>
          <w:tcPr>
            <w:tcW w:w="2563" w:type="pct"/>
            <w:tcBorders>
              <w:top w:val="nil"/>
              <w:left w:val="nil"/>
              <w:bottom w:val="nil"/>
              <w:right w:val="nil"/>
            </w:tcBorders>
            <w:shd w:val="clear" w:color="auto" w:fill="auto"/>
            <w:hideMark/>
          </w:tcPr>
          <w:p w14:paraId="02F6F6E3" w14:textId="52EF594A" w:rsidR="008D13A6" w:rsidRPr="00216787" w:rsidRDefault="003C2BC2"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MUNICIPAL</w:t>
            </w:r>
          </w:p>
        </w:tc>
        <w:tc>
          <w:tcPr>
            <w:tcW w:w="114" w:type="pct"/>
            <w:vMerge/>
            <w:tcBorders>
              <w:top w:val="nil"/>
              <w:left w:val="nil"/>
              <w:bottom w:val="nil"/>
              <w:right w:val="nil"/>
            </w:tcBorders>
            <w:hideMark/>
          </w:tcPr>
          <w:p w14:paraId="576A07C7"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19B948AC" w14:textId="3E727D09" w:rsidR="008D13A6" w:rsidRPr="00216787" w:rsidRDefault="003C2BC2"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SÍNDICA MUNICIPAL</w:t>
            </w:r>
          </w:p>
        </w:tc>
      </w:tr>
      <w:tr w:rsidR="008D13A6" w:rsidRPr="00216787" w14:paraId="4A5539A7" w14:textId="77777777" w:rsidTr="00D233E1">
        <w:trPr>
          <w:trHeight w:val="390"/>
          <w:jc w:val="center"/>
        </w:trPr>
        <w:tc>
          <w:tcPr>
            <w:tcW w:w="2563" w:type="pct"/>
            <w:vMerge w:val="restart"/>
            <w:tcBorders>
              <w:top w:val="nil"/>
              <w:left w:val="nil"/>
              <w:bottom w:val="single" w:sz="8" w:space="0" w:color="000000"/>
              <w:right w:val="nil"/>
            </w:tcBorders>
            <w:shd w:val="clear" w:color="auto" w:fill="auto"/>
            <w:vAlign w:val="center"/>
            <w:hideMark/>
          </w:tcPr>
          <w:p w14:paraId="62223348"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55162B4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shd w:val="clear" w:color="auto" w:fill="auto"/>
            <w:vAlign w:val="center"/>
            <w:hideMark/>
          </w:tcPr>
          <w:p w14:paraId="4E87C9CA"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r>
      <w:tr w:rsidR="008D13A6" w:rsidRPr="00216787" w14:paraId="74BA6BC3" w14:textId="77777777" w:rsidTr="00F8236F">
        <w:trPr>
          <w:trHeight w:val="505"/>
          <w:jc w:val="center"/>
        </w:trPr>
        <w:tc>
          <w:tcPr>
            <w:tcW w:w="2563" w:type="pct"/>
            <w:vMerge/>
            <w:tcBorders>
              <w:top w:val="nil"/>
              <w:left w:val="nil"/>
              <w:bottom w:val="single" w:sz="8" w:space="0" w:color="000000"/>
              <w:right w:val="nil"/>
            </w:tcBorders>
            <w:vAlign w:val="center"/>
            <w:hideMark/>
          </w:tcPr>
          <w:p w14:paraId="42918B64" w14:textId="77777777" w:rsidR="008D13A6" w:rsidRPr="00216787" w:rsidRDefault="008D13A6" w:rsidP="006245F6">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649D5F5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046012B5"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AC05E74" w14:textId="77777777" w:rsidTr="00B80D52">
        <w:trPr>
          <w:trHeight w:val="451"/>
          <w:jc w:val="center"/>
        </w:trPr>
        <w:tc>
          <w:tcPr>
            <w:tcW w:w="2563" w:type="pct"/>
            <w:tcBorders>
              <w:top w:val="single" w:sz="8" w:space="0" w:color="auto"/>
              <w:left w:val="nil"/>
              <w:bottom w:val="nil"/>
              <w:right w:val="nil"/>
            </w:tcBorders>
            <w:shd w:val="clear" w:color="auto" w:fill="auto"/>
            <w:vAlign w:val="center"/>
            <w:hideMark/>
          </w:tcPr>
          <w:p w14:paraId="2EC51905" w14:textId="52F711C4" w:rsidR="008D13A6" w:rsidRPr="00216787" w:rsidRDefault="003C2BC2"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BIOL. JOSÉ LUIS CHÁVEZ VALDOVINOS</w:t>
            </w:r>
          </w:p>
        </w:tc>
        <w:tc>
          <w:tcPr>
            <w:tcW w:w="114" w:type="pct"/>
            <w:vMerge/>
            <w:tcBorders>
              <w:top w:val="nil"/>
              <w:left w:val="nil"/>
              <w:bottom w:val="nil"/>
              <w:right w:val="nil"/>
            </w:tcBorders>
            <w:vAlign w:val="center"/>
            <w:hideMark/>
          </w:tcPr>
          <w:p w14:paraId="5A5D8DFC"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shd w:val="clear" w:color="auto" w:fill="auto"/>
            <w:vAlign w:val="center"/>
            <w:hideMark/>
          </w:tcPr>
          <w:p w14:paraId="521CED17" w14:textId="4958DC51" w:rsidR="008D13A6" w:rsidRPr="00216787" w:rsidRDefault="003C2BC2"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JORGE LUIS ELIAS SALINAS</w:t>
            </w:r>
          </w:p>
        </w:tc>
      </w:tr>
      <w:tr w:rsidR="008D13A6" w:rsidRPr="00216787" w14:paraId="1AD25EC6" w14:textId="77777777" w:rsidTr="00B80D52">
        <w:trPr>
          <w:trHeight w:val="818"/>
          <w:jc w:val="center"/>
        </w:trPr>
        <w:tc>
          <w:tcPr>
            <w:tcW w:w="2563" w:type="pct"/>
            <w:tcBorders>
              <w:top w:val="nil"/>
              <w:left w:val="nil"/>
              <w:bottom w:val="nil"/>
              <w:right w:val="nil"/>
            </w:tcBorders>
            <w:shd w:val="clear" w:color="auto" w:fill="auto"/>
            <w:hideMark/>
          </w:tcPr>
          <w:p w14:paraId="00F44C7B" w14:textId="6B2281EA" w:rsidR="008D13A6" w:rsidRPr="00216787" w:rsidRDefault="003C2BC2"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lastRenderedPageBreak/>
              <w:t>TESORERO MUNICIPAL</w:t>
            </w:r>
          </w:p>
        </w:tc>
        <w:tc>
          <w:tcPr>
            <w:tcW w:w="114" w:type="pct"/>
            <w:vMerge/>
            <w:tcBorders>
              <w:top w:val="nil"/>
              <w:left w:val="nil"/>
              <w:bottom w:val="nil"/>
              <w:right w:val="nil"/>
            </w:tcBorders>
            <w:hideMark/>
          </w:tcPr>
          <w:p w14:paraId="3726B0F9"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62601354" w14:textId="325D5CCD" w:rsidR="008D13A6" w:rsidRPr="00216787" w:rsidRDefault="003C2BC2"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CONTRALOR MUNICIPAL</w:t>
            </w:r>
          </w:p>
        </w:tc>
      </w:tr>
      <w:tr w:rsidR="008D13A6" w:rsidRPr="00216787" w14:paraId="48994580" w14:textId="77777777" w:rsidTr="00D233E1">
        <w:trPr>
          <w:trHeight w:val="315"/>
          <w:jc w:val="center"/>
        </w:trPr>
        <w:tc>
          <w:tcPr>
            <w:tcW w:w="5000" w:type="pct"/>
            <w:gridSpan w:val="3"/>
            <w:tcBorders>
              <w:top w:val="nil"/>
              <w:left w:val="nil"/>
              <w:bottom w:val="nil"/>
              <w:right w:val="nil"/>
            </w:tcBorders>
            <w:shd w:val="clear" w:color="auto" w:fill="auto"/>
            <w:hideMark/>
          </w:tcPr>
          <w:p w14:paraId="138AA2EE"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r>
    </w:tbl>
    <w:p w14:paraId="3B0C0C74" w14:textId="77777777" w:rsidR="00DB254E" w:rsidRPr="005E2A49" w:rsidRDefault="00DB254E" w:rsidP="006245F6">
      <w:pPr>
        <w:pStyle w:val="Texto"/>
        <w:spacing w:before="240" w:after="200" w:line="240" w:lineRule="auto"/>
        <w:ind w:firstLine="0"/>
        <w:rPr>
          <w:rFonts w:ascii="Calibri" w:hAnsi="Calibri" w:cs="Times New Roman"/>
          <w:bCs/>
          <w:sz w:val="28"/>
          <w:szCs w:val="28"/>
          <w:lang w:val="es-MX"/>
        </w:rPr>
      </w:pPr>
    </w:p>
    <w:sectPr w:rsidR="00DB254E" w:rsidRPr="005E2A49" w:rsidSect="00833F7F">
      <w:headerReference w:type="default" r:id="rId8"/>
      <w:footerReference w:type="default" r:id="rId9"/>
      <w:pgSz w:w="12240" w:h="15840" w:code="1"/>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A45F" w14:textId="77777777" w:rsidR="0079600C" w:rsidRDefault="0079600C" w:rsidP="00524337">
      <w:pPr>
        <w:spacing w:after="0" w:line="240" w:lineRule="auto"/>
      </w:pPr>
      <w:r>
        <w:separator/>
      </w:r>
    </w:p>
  </w:endnote>
  <w:endnote w:type="continuationSeparator" w:id="0">
    <w:p w14:paraId="158840FF" w14:textId="77777777" w:rsidR="0079600C" w:rsidRDefault="0079600C" w:rsidP="00524337">
      <w:pPr>
        <w:spacing w:after="0" w:line="240" w:lineRule="auto"/>
      </w:pPr>
      <w:r>
        <w:continuationSeparator/>
      </w:r>
    </w:p>
  </w:endnote>
  <w:endnote w:type="continuationNotice" w:id="1">
    <w:p w14:paraId="4CB4131E" w14:textId="77777777" w:rsidR="0079600C" w:rsidRDefault="007960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AFAA" w14:textId="77777777" w:rsidR="00833F7F" w:rsidRDefault="00833F7F" w:rsidP="00833F7F">
    <w:pPr>
      <w:spacing w:after="0"/>
      <w:rPr>
        <w:rFonts w:ascii="Arial" w:hAnsi="Arial" w:cs="Arial"/>
        <w:bCs/>
        <w:i/>
        <w:iCs/>
        <w:sz w:val="14"/>
        <w:szCs w:val="14"/>
        <w:lang w:val="es-MX"/>
      </w:rPr>
    </w:pPr>
  </w:p>
  <w:p w14:paraId="2B76933A" w14:textId="77777777" w:rsidR="002E5C12" w:rsidRDefault="002E5C12"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3C2BC2" w14:paraId="6034D67B" w14:textId="77777777" w:rsidTr="005E2A49">
      <w:trPr>
        <w:trHeight w:val="20"/>
        <w:jc w:val="center"/>
      </w:trPr>
      <w:tc>
        <w:tcPr>
          <w:tcW w:w="2268" w:type="dxa"/>
          <w:tcBorders>
            <w:top w:val="single" w:sz="4" w:space="0" w:color="auto"/>
          </w:tcBorders>
          <w:shd w:val="clear" w:color="auto" w:fill="auto"/>
          <w:vAlign w:val="center"/>
        </w:tcPr>
        <w:p w14:paraId="6E035F04" w14:textId="3051DBD2" w:rsidR="00833F7F" w:rsidRPr="005E2A49" w:rsidRDefault="003C2BC2" w:rsidP="005E2A49">
          <w:pPr>
            <w:pStyle w:val="Sinespaciado"/>
            <w:jc w:val="center"/>
            <w:rPr>
              <w:rFonts w:ascii="Arial" w:hAnsi="Arial" w:cs="Arial"/>
              <w:b/>
              <w:bCs/>
              <w:sz w:val="12"/>
              <w:szCs w:val="12"/>
            </w:rPr>
          </w:pPr>
          <w:r>
            <w:rPr>
              <w:rFonts w:ascii="Arial" w:hAnsi="Arial" w:cs="Arial"/>
              <w:b/>
              <w:bCs/>
              <w:sz w:val="12"/>
              <w:szCs w:val="12"/>
            </w:rPr>
            <w:t>ING. SALVADOR MARTÍNEZ GUTIÉRREZ</w:t>
          </w:r>
        </w:p>
      </w:tc>
      <w:tc>
        <w:tcPr>
          <w:tcW w:w="277" w:type="dxa"/>
          <w:shd w:val="clear" w:color="auto" w:fill="auto"/>
          <w:vAlign w:val="center"/>
        </w:tcPr>
        <w:p w14:paraId="1260FE76" w14:textId="77777777" w:rsidR="00833F7F" w:rsidRPr="005E2A49" w:rsidRDefault="00833F7F" w:rsidP="005E2A49">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2E0EBED3" w14:textId="68997D08" w:rsidR="00833F7F" w:rsidRPr="005E2A49" w:rsidRDefault="003C2BC2" w:rsidP="005E2A49">
          <w:pPr>
            <w:pStyle w:val="Sinespaciado"/>
            <w:jc w:val="center"/>
            <w:rPr>
              <w:rFonts w:ascii="Arial" w:hAnsi="Arial" w:cs="Arial"/>
              <w:b/>
              <w:bCs/>
              <w:color w:val="8496B0"/>
              <w:spacing w:val="60"/>
              <w:sz w:val="12"/>
              <w:szCs w:val="12"/>
            </w:rPr>
          </w:pPr>
          <w:r>
            <w:rPr>
              <w:rFonts w:ascii="Arial" w:hAnsi="Arial" w:cs="Arial"/>
              <w:b/>
              <w:bCs/>
              <w:sz w:val="12"/>
              <w:szCs w:val="12"/>
            </w:rPr>
            <w:t>PROFA. SANDRA BERENICE CRISÓSTOMO SEBASTIAN</w:t>
          </w:r>
        </w:p>
      </w:tc>
      <w:tc>
        <w:tcPr>
          <w:tcW w:w="277" w:type="dxa"/>
          <w:shd w:val="clear" w:color="auto" w:fill="auto"/>
          <w:vAlign w:val="center"/>
        </w:tcPr>
        <w:p w14:paraId="06BB62D9" w14:textId="77777777" w:rsidR="00833F7F" w:rsidRPr="005E2A49" w:rsidRDefault="00833F7F" w:rsidP="005E2A49">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DCBC92A" w14:textId="048797BF" w:rsidR="00833F7F" w:rsidRPr="005E2A49" w:rsidRDefault="003C2BC2" w:rsidP="005E2A49">
          <w:pPr>
            <w:pStyle w:val="Sinespaciado"/>
            <w:jc w:val="center"/>
            <w:rPr>
              <w:rFonts w:ascii="Arial" w:hAnsi="Arial" w:cs="Arial"/>
              <w:b/>
              <w:bCs/>
              <w:color w:val="8496B0"/>
              <w:spacing w:val="60"/>
              <w:sz w:val="12"/>
              <w:szCs w:val="12"/>
            </w:rPr>
          </w:pPr>
          <w:r>
            <w:rPr>
              <w:rFonts w:ascii="Arial" w:hAnsi="Arial" w:cs="Arial"/>
              <w:b/>
              <w:bCs/>
              <w:sz w:val="12"/>
              <w:szCs w:val="12"/>
            </w:rPr>
            <w:t>BIOL. JOSÉ LUIS CHÁVEZ VALDOVINOS</w:t>
          </w:r>
        </w:p>
      </w:tc>
      <w:tc>
        <w:tcPr>
          <w:tcW w:w="283" w:type="dxa"/>
          <w:shd w:val="clear" w:color="auto" w:fill="auto"/>
          <w:vAlign w:val="center"/>
        </w:tcPr>
        <w:p w14:paraId="6DF14225" w14:textId="77777777" w:rsidR="00833F7F" w:rsidRPr="005E2A49" w:rsidRDefault="00833F7F" w:rsidP="005E2A49">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B83893D" w14:textId="06784DCA" w:rsidR="00833F7F" w:rsidRPr="005E2A49" w:rsidRDefault="003C2BC2" w:rsidP="005E2A49">
          <w:pPr>
            <w:pStyle w:val="Sinespaciado"/>
            <w:jc w:val="center"/>
            <w:rPr>
              <w:rFonts w:ascii="Arial" w:hAnsi="Arial" w:cs="Arial"/>
              <w:b/>
              <w:bCs/>
              <w:color w:val="8496B0"/>
              <w:spacing w:val="60"/>
              <w:sz w:val="12"/>
              <w:szCs w:val="12"/>
            </w:rPr>
          </w:pPr>
          <w:r>
            <w:rPr>
              <w:rFonts w:ascii="Arial" w:hAnsi="Arial" w:cs="Arial"/>
              <w:b/>
              <w:bCs/>
              <w:sz w:val="12"/>
              <w:szCs w:val="12"/>
            </w:rPr>
            <w:t>LIC. JORGE LUIS ELIAS SALINAS</w:t>
          </w:r>
        </w:p>
      </w:tc>
    </w:tr>
    <w:tr w:rsidR="003C2BC2" w14:paraId="32EF0A7D" w14:textId="77777777" w:rsidTr="005E2A49">
      <w:trPr>
        <w:trHeight w:val="20"/>
        <w:jc w:val="center"/>
      </w:trPr>
      <w:tc>
        <w:tcPr>
          <w:tcW w:w="2268" w:type="dxa"/>
          <w:shd w:val="clear" w:color="auto" w:fill="auto"/>
          <w:vAlign w:val="center"/>
        </w:tcPr>
        <w:p w14:paraId="6615070C" w14:textId="3B7D7B94" w:rsidR="00833F7F" w:rsidRPr="005E2A49" w:rsidRDefault="003C2BC2" w:rsidP="005E2A49">
          <w:pPr>
            <w:pStyle w:val="Sinespaciado"/>
            <w:jc w:val="center"/>
            <w:rPr>
              <w:rFonts w:ascii="Arial" w:hAnsi="Arial" w:cs="Arial"/>
              <w:b/>
              <w:bCs/>
              <w:color w:val="8496B0"/>
              <w:spacing w:val="60"/>
              <w:sz w:val="12"/>
              <w:szCs w:val="12"/>
            </w:rPr>
          </w:pPr>
          <w:r>
            <w:rPr>
              <w:rFonts w:ascii="Arial" w:hAnsi="Arial" w:cs="Arial"/>
              <w:b/>
              <w:bCs/>
              <w:sz w:val="12"/>
              <w:szCs w:val="12"/>
            </w:rPr>
            <w:t>PRESIDENTE MUNICIPAL</w:t>
          </w:r>
        </w:p>
      </w:tc>
      <w:tc>
        <w:tcPr>
          <w:tcW w:w="277" w:type="dxa"/>
          <w:shd w:val="clear" w:color="auto" w:fill="auto"/>
          <w:vAlign w:val="center"/>
        </w:tcPr>
        <w:p w14:paraId="4FBC3372" w14:textId="77777777" w:rsidR="00833F7F" w:rsidRPr="005E2A49" w:rsidRDefault="00833F7F" w:rsidP="005E2A49">
          <w:pPr>
            <w:pStyle w:val="Sinespaciado"/>
            <w:jc w:val="center"/>
            <w:rPr>
              <w:rFonts w:ascii="Arial" w:hAnsi="Arial" w:cs="Arial"/>
              <w:b/>
              <w:bCs/>
              <w:color w:val="8496B0"/>
              <w:spacing w:val="60"/>
              <w:sz w:val="12"/>
              <w:szCs w:val="12"/>
            </w:rPr>
          </w:pPr>
        </w:p>
      </w:tc>
      <w:tc>
        <w:tcPr>
          <w:tcW w:w="2268" w:type="dxa"/>
          <w:shd w:val="clear" w:color="auto" w:fill="auto"/>
          <w:vAlign w:val="center"/>
        </w:tcPr>
        <w:p w14:paraId="020E7F53" w14:textId="29DD66F8" w:rsidR="00833F7F" w:rsidRPr="005E2A49" w:rsidRDefault="003C2BC2" w:rsidP="005E2A49">
          <w:pPr>
            <w:pStyle w:val="Sinespaciado"/>
            <w:jc w:val="center"/>
            <w:rPr>
              <w:rFonts w:ascii="Arial" w:hAnsi="Arial" w:cs="Arial"/>
              <w:b/>
              <w:bCs/>
              <w:color w:val="8496B0"/>
              <w:spacing w:val="60"/>
              <w:sz w:val="12"/>
              <w:szCs w:val="12"/>
            </w:rPr>
          </w:pPr>
          <w:r>
            <w:rPr>
              <w:rFonts w:ascii="Arial" w:hAnsi="Arial" w:cs="Arial"/>
              <w:b/>
              <w:bCs/>
              <w:sz w:val="12"/>
              <w:szCs w:val="12"/>
            </w:rPr>
            <w:t>SÍNDICA MUNICIPAL</w:t>
          </w:r>
        </w:p>
      </w:tc>
      <w:tc>
        <w:tcPr>
          <w:tcW w:w="277" w:type="dxa"/>
          <w:shd w:val="clear" w:color="auto" w:fill="auto"/>
          <w:vAlign w:val="center"/>
        </w:tcPr>
        <w:p w14:paraId="01373DA4" w14:textId="77777777" w:rsidR="00833F7F" w:rsidRPr="005E2A49" w:rsidRDefault="00833F7F" w:rsidP="005E2A49">
          <w:pPr>
            <w:pStyle w:val="Sinespaciado"/>
            <w:jc w:val="center"/>
            <w:rPr>
              <w:rFonts w:ascii="Arial" w:hAnsi="Arial" w:cs="Arial"/>
              <w:b/>
              <w:bCs/>
              <w:color w:val="8496B0"/>
              <w:spacing w:val="60"/>
              <w:sz w:val="12"/>
              <w:szCs w:val="12"/>
            </w:rPr>
          </w:pPr>
        </w:p>
      </w:tc>
      <w:tc>
        <w:tcPr>
          <w:tcW w:w="2268" w:type="dxa"/>
          <w:shd w:val="clear" w:color="auto" w:fill="auto"/>
          <w:vAlign w:val="center"/>
        </w:tcPr>
        <w:p w14:paraId="3F446FAF" w14:textId="31EA7553" w:rsidR="00833F7F" w:rsidRPr="005E2A49" w:rsidRDefault="003C2BC2" w:rsidP="005E2A49">
          <w:pPr>
            <w:pStyle w:val="Sinespaciado"/>
            <w:jc w:val="center"/>
            <w:rPr>
              <w:rFonts w:ascii="Arial" w:hAnsi="Arial" w:cs="Arial"/>
              <w:b/>
              <w:bCs/>
              <w:color w:val="8496B0"/>
              <w:spacing w:val="60"/>
              <w:sz w:val="12"/>
              <w:szCs w:val="12"/>
            </w:rPr>
          </w:pPr>
          <w:r>
            <w:rPr>
              <w:rFonts w:ascii="Arial" w:hAnsi="Arial" w:cs="Arial"/>
              <w:b/>
              <w:bCs/>
              <w:sz w:val="12"/>
              <w:szCs w:val="12"/>
            </w:rPr>
            <w:t>TESORERO MUNICIPAL</w:t>
          </w:r>
        </w:p>
      </w:tc>
      <w:tc>
        <w:tcPr>
          <w:tcW w:w="283" w:type="dxa"/>
          <w:shd w:val="clear" w:color="auto" w:fill="auto"/>
          <w:vAlign w:val="center"/>
        </w:tcPr>
        <w:p w14:paraId="3F7D5267" w14:textId="77777777" w:rsidR="00833F7F" w:rsidRPr="005E2A49" w:rsidRDefault="00833F7F" w:rsidP="005E2A49">
          <w:pPr>
            <w:pStyle w:val="Sinespaciado"/>
            <w:jc w:val="center"/>
            <w:rPr>
              <w:rFonts w:ascii="Arial" w:hAnsi="Arial" w:cs="Arial"/>
              <w:b/>
              <w:bCs/>
              <w:color w:val="8496B0"/>
              <w:spacing w:val="60"/>
              <w:sz w:val="12"/>
              <w:szCs w:val="12"/>
            </w:rPr>
          </w:pPr>
        </w:p>
      </w:tc>
      <w:tc>
        <w:tcPr>
          <w:tcW w:w="2268" w:type="dxa"/>
          <w:shd w:val="clear" w:color="auto" w:fill="auto"/>
          <w:vAlign w:val="center"/>
        </w:tcPr>
        <w:p w14:paraId="45CF0B3D" w14:textId="7A721600" w:rsidR="00833F7F" w:rsidRPr="005E2A49" w:rsidRDefault="003C2BC2" w:rsidP="005E2A49">
          <w:pPr>
            <w:pStyle w:val="Sinespaciado"/>
            <w:jc w:val="center"/>
            <w:rPr>
              <w:rFonts w:ascii="Arial" w:hAnsi="Arial" w:cs="Arial"/>
              <w:b/>
              <w:bCs/>
              <w:color w:val="8496B0"/>
              <w:spacing w:val="60"/>
              <w:sz w:val="12"/>
              <w:szCs w:val="12"/>
            </w:rPr>
          </w:pPr>
          <w:r>
            <w:rPr>
              <w:rFonts w:ascii="Arial" w:hAnsi="Arial" w:cs="Arial"/>
              <w:b/>
              <w:bCs/>
              <w:sz w:val="12"/>
              <w:szCs w:val="12"/>
            </w:rPr>
            <w:t>CONTRALOR MUNICIPAL</w:t>
          </w:r>
        </w:p>
      </w:tc>
    </w:tr>
  </w:tbl>
  <w:p w14:paraId="4298177B" w14:textId="20A44EAB" w:rsidR="00F1662A" w:rsidRPr="00833F7F" w:rsidRDefault="00F1662A"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5FC9AA57" w14:textId="77777777" w:rsidR="00F1662A" w:rsidRPr="005E2A49" w:rsidRDefault="00F1662A">
    <w:pPr>
      <w:tabs>
        <w:tab w:val="center" w:pos="4550"/>
        <w:tab w:val="left" w:pos="5818"/>
      </w:tabs>
      <w:ind w:right="260"/>
      <w:jc w:val="right"/>
      <w:rPr>
        <w:color w:val="222A35"/>
        <w:sz w:val="16"/>
        <w:szCs w:val="16"/>
      </w:rPr>
    </w:pPr>
    <w:r w:rsidRPr="005E2A49">
      <w:rPr>
        <w:color w:val="8496B0"/>
        <w:spacing w:val="60"/>
        <w:sz w:val="16"/>
        <w:szCs w:val="16"/>
      </w:rPr>
      <w:t>Página</w:t>
    </w:r>
    <w:r w:rsidRPr="005E2A49">
      <w:rPr>
        <w:color w:val="8496B0"/>
        <w:sz w:val="16"/>
        <w:szCs w:val="16"/>
      </w:rPr>
      <w:t xml:space="preserve"> </w:t>
    </w:r>
    <w:r w:rsidRPr="005E2A49">
      <w:rPr>
        <w:color w:val="323E4F"/>
        <w:sz w:val="16"/>
        <w:szCs w:val="16"/>
      </w:rPr>
      <w:fldChar w:fldCharType="begin"/>
    </w:r>
    <w:r w:rsidRPr="005E2A49">
      <w:rPr>
        <w:color w:val="323E4F"/>
        <w:sz w:val="16"/>
        <w:szCs w:val="16"/>
      </w:rPr>
      <w:instrText>PAGE   \* MERGEFORMAT</w:instrText>
    </w:r>
    <w:r w:rsidRPr="005E2A49">
      <w:rPr>
        <w:color w:val="323E4F"/>
        <w:sz w:val="16"/>
        <w:szCs w:val="16"/>
      </w:rPr>
      <w:fldChar w:fldCharType="separate"/>
    </w:r>
    <w:r w:rsidRPr="005E2A49">
      <w:rPr>
        <w:color w:val="323E4F"/>
        <w:sz w:val="16"/>
        <w:szCs w:val="16"/>
      </w:rPr>
      <w:t>1</w:t>
    </w:r>
    <w:r w:rsidRPr="005E2A49">
      <w:rPr>
        <w:color w:val="323E4F"/>
        <w:sz w:val="16"/>
        <w:szCs w:val="16"/>
      </w:rPr>
      <w:fldChar w:fldCharType="end"/>
    </w:r>
    <w:r w:rsidRPr="005E2A49">
      <w:rPr>
        <w:color w:val="323E4F"/>
        <w:sz w:val="16"/>
        <w:szCs w:val="16"/>
      </w:rPr>
      <w:t xml:space="preserve"> | </w:t>
    </w:r>
    <w:r w:rsidRPr="005E2A49">
      <w:rPr>
        <w:color w:val="323E4F"/>
        <w:sz w:val="16"/>
        <w:szCs w:val="16"/>
      </w:rPr>
      <w:fldChar w:fldCharType="begin"/>
    </w:r>
    <w:r w:rsidRPr="005E2A49">
      <w:rPr>
        <w:color w:val="323E4F"/>
        <w:sz w:val="16"/>
        <w:szCs w:val="16"/>
      </w:rPr>
      <w:instrText>NUMPAGES  \* Arabic  \* MERGEFORMAT</w:instrText>
    </w:r>
    <w:r w:rsidRPr="005E2A49">
      <w:rPr>
        <w:color w:val="323E4F"/>
        <w:sz w:val="16"/>
        <w:szCs w:val="16"/>
      </w:rPr>
      <w:fldChar w:fldCharType="separate"/>
    </w:r>
    <w:r w:rsidRPr="005E2A49">
      <w:rPr>
        <w:color w:val="323E4F"/>
        <w:sz w:val="16"/>
        <w:szCs w:val="16"/>
      </w:rPr>
      <w:t>1</w:t>
    </w:r>
    <w:r w:rsidRPr="005E2A49">
      <w:rPr>
        <w:color w:val="323E4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FC1D" w14:textId="77777777" w:rsidR="0079600C" w:rsidRDefault="0079600C" w:rsidP="00524337">
      <w:pPr>
        <w:spacing w:after="0" w:line="240" w:lineRule="auto"/>
      </w:pPr>
      <w:r>
        <w:separator/>
      </w:r>
    </w:p>
  </w:footnote>
  <w:footnote w:type="continuationSeparator" w:id="0">
    <w:p w14:paraId="25CA1523" w14:textId="77777777" w:rsidR="0079600C" w:rsidRDefault="0079600C" w:rsidP="00524337">
      <w:pPr>
        <w:spacing w:after="0" w:line="240" w:lineRule="auto"/>
      </w:pPr>
      <w:r>
        <w:continuationSeparator/>
      </w:r>
    </w:p>
  </w:footnote>
  <w:footnote w:type="continuationNotice" w:id="1">
    <w:p w14:paraId="22BC0FF5" w14:textId="77777777" w:rsidR="0079600C" w:rsidRDefault="0079600C">
      <w:pPr>
        <w:spacing w:after="0" w:line="240" w:lineRule="auto"/>
      </w:pPr>
    </w:p>
  </w:footnote>
  <w:footnote w:id="2">
    <w:p w14:paraId="33103D2F" w14:textId="77777777" w:rsidR="00E92A07" w:rsidRPr="00F71434" w:rsidRDefault="00E92A07" w:rsidP="00E92A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C04C" w14:textId="2513A8E5" w:rsidR="003A326A" w:rsidRPr="00833F7F" w:rsidRDefault="0006525E" w:rsidP="003A326A">
    <w:pPr>
      <w:spacing w:after="0"/>
      <w:jc w:val="center"/>
      <w:rPr>
        <w:rFonts w:ascii="Arial" w:hAnsi="Arial" w:cs="Arial"/>
        <w:b/>
      </w:rPr>
    </w:pPr>
    <w:r>
      <w:rPr>
        <w:noProof/>
      </w:rPr>
      <w:drawing>
        <wp:anchor distT="0" distB="0" distL="114300" distR="114300" simplePos="0" relativeHeight="251660288" behindDoc="1" locked="0" layoutInCell="1" allowOverlap="1" wp14:anchorId="227104C3" wp14:editId="3B0AB6CD">
          <wp:simplePos x="0" y="0"/>
          <wp:positionH relativeFrom="margin">
            <wp:align>left</wp:align>
          </wp:positionH>
          <wp:positionV relativeFrom="paragraph">
            <wp:posOffset>16510</wp:posOffset>
          </wp:positionV>
          <wp:extent cx="1141730" cy="8477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73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1F6FF4B" wp14:editId="2964CEFD">
          <wp:simplePos x="0" y="0"/>
          <wp:positionH relativeFrom="margin">
            <wp:align>right</wp:align>
          </wp:positionH>
          <wp:positionV relativeFrom="paragraph">
            <wp:posOffset>6985</wp:posOffset>
          </wp:positionV>
          <wp:extent cx="1066800" cy="8286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BC2">
      <w:rPr>
        <w:rFonts w:ascii="Arial" w:hAnsi="Arial" w:cs="Arial"/>
        <w:b/>
      </w:rPr>
      <w:t>MUNICIPIO DE PARACHO MICHOACAN</w:t>
    </w:r>
  </w:p>
  <w:p w14:paraId="6A7B2635" w14:textId="7EBCE806" w:rsidR="003A326A" w:rsidRPr="00833F7F" w:rsidRDefault="003C2BC2" w:rsidP="003A326A">
    <w:pPr>
      <w:spacing w:after="0"/>
      <w:jc w:val="center"/>
      <w:rPr>
        <w:rFonts w:ascii="Arial" w:hAnsi="Arial" w:cs="Arial"/>
        <w:b/>
      </w:rPr>
    </w:pPr>
    <w:r>
      <w:rPr>
        <w:rFonts w:ascii="Arial" w:hAnsi="Arial" w:cs="Arial"/>
        <w:b/>
      </w:rPr>
      <w:t>2024-2027</w:t>
    </w:r>
  </w:p>
  <w:p w14:paraId="1175BBB7" w14:textId="77777777" w:rsidR="003A326A" w:rsidRPr="00833F7F" w:rsidRDefault="003A326A" w:rsidP="003A326A">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6CAF03A4" w14:textId="537C8E44" w:rsidR="003A326A" w:rsidRPr="00833F7F" w:rsidRDefault="003C2BC2" w:rsidP="003A326A">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AL MES DE DICIEMBRE DE 2024</w:t>
    </w:r>
  </w:p>
  <w:p w14:paraId="112B9235" w14:textId="77777777" w:rsidR="003A326A" w:rsidRDefault="003A326A" w:rsidP="003A326A">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4F94B6D2" w14:textId="77777777" w:rsidR="003A326A" w:rsidRPr="00B50720" w:rsidRDefault="003A326A" w:rsidP="003A326A">
    <w:pPr>
      <w:pStyle w:val="Encabezado"/>
      <w:pBdr>
        <w:top w:val="thinThickSmallGap" w:sz="24" w:space="1" w:color="7030A0"/>
      </w:pBdr>
      <w:tabs>
        <w:tab w:val="clear" w:pos="4419"/>
        <w:tab w:val="clear" w:pos="8838"/>
        <w:tab w:val="left" w:pos="1005"/>
      </w:tabs>
      <w:rPr>
        <w:b/>
        <w:bCs/>
        <w:smallCaps/>
        <w:spacing w:val="5"/>
        <w:sz w:val="20"/>
        <w:szCs w:val="20"/>
      </w:rPr>
    </w:pPr>
  </w:p>
  <w:p w14:paraId="28249D8F" w14:textId="77777777" w:rsidR="008C2F6E" w:rsidRDefault="008C2F6E" w:rsidP="003A326A">
    <w:pPr>
      <w:pStyle w:val="Encabezado"/>
      <w:tabs>
        <w:tab w:val="clear" w:pos="4419"/>
        <w:tab w:val="clear" w:pos="8838"/>
        <w:tab w:val="left" w:pos="100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25pt;height:11.25pt" o:bullet="t">
        <v:imagedata r:id="rId1" o:title="mso30F"/>
      </v:shape>
    </w:pict>
  </w:numPicBullet>
  <w:abstractNum w:abstractNumId="0" w15:restartNumberingAfterBreak="0">
    <w:nsid w:val="00E46A51"/>
    <w:multiLevelType w:val="hybridMultilevel"/>
    <w:tmpl w:val="F35A6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DC02356"/>
    <w:multiLevelType w:val="hybridMultilevel"/>
    <w:tmpl w:val="738C2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E350328C">
      <w:start w:val="1"/>
      <w:numFmt w:val="decimal"/>
      <w:lvlText w:val="%3."/>
      <w:lvlJc w:val="right"/>
      <w:pPr>
        <w:ind w:left="2160" w:hanging="180"/>
      </w:pPr>
      <w:rPr>
        <w:rFonts w:ascii="Arial" w:eastAsia="Calibri" w:hAnsi="Arial" w:cs="Arial"/>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46672"/>
    <w:multiLevelType w:val="hybridMultilevel"/>
    <w:tmpl w:val="6890E0AA"/>
    <w:lvl w:ilvl="0" w:tplc="080A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2B263C0"/>
    <w:multiLevelType w:val="hybridMultilevel"/>
    <w:tmpl w:val="256849B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4AB1BF9"/>
    <w:multiLevelType w:val="hybridMultilevel"/>
    <w:tmpl w:val="C1E86D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CE61C17"/>
    <w:multiLevelType w:val="hybridMultilevel"/>
    <w:tmpl w:val="95542CF2"/>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2F8671BE"/>
    <w:multiLevelType w:val="hybridMultilevel"/>
    <w:tmpl w:val="8E8C338E"/>
    <w:lvl w:ilvl="0" w:tplc="080A000F">
      <w:start w:val="1"/>
      <w:numFmt w:val="decimal"/>
      <w:lvlText w:val="%1."/>
      <w:lvlJc w:val="left"/>
      <w:pPr>
        <w:ind w:left="1429" w:hanging="360"/>
      </w:pPr>
      <w:rPr>
        <w:rFonts w:hint="default"/>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1496878"/>
    <w:multiLevelType w:val="hybridMultilevel"/>
    <w:tmpl w:val="BECAFF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33F15708"/>
    <w:multiLevelType w:val="hybridMultilevel"/>
    <w:tmpl w:val="CA6E747C"/>
    <w:lvl w:ilvl="0" w:tplc="BFEC31A4">
      <w:start w:val="1"/>
      <w:numFmt w:val="lowerLetter"/>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2"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053AE"/>
    <w:multiLevelType w:val="hybridMultilevel"/>
    <w:tmpl w:val="DDFE0834"/>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3ADF389F"/>
    <w:multiLevelType w:val="hybridMultilevel"/>
    <w:tmpl w:val="ABB84A9C"/>
    <w:lvl w:ilvl="0" w:tplc="080A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657ED8"/>
    <w:multiLevelType w:val="hybridMultilevel"/>
    <w:tmpl w:val="142C533E"/>
    <w:lvl w:ilvl="0" w:tplc="080A0007">
      <w:start w:val="1"/>
      <w:numFmt w:val="bullet"/>
      <w:lvlText w:val=""/>
      <w:lvlPicBulletId w:val="0"/>
      <w:lvlJc w:val="left"/>
      <w:pPr>
        <w:ind w:left="1429" w:hanging="360"/>
      </w:pPr>
      <w:rPr>
        <w:rFonts w:ascii="Symbol" w:hAnsi="Symbol" w:hint="default"/>
      </w:rPr>
    </w:lvl>
    <w:lvl w:ilvl="1" w:tplc="0BD8A190">
      <w:start w:val="1"/>
      <w:numFmt w:val="decimal"/>
      <w:lvlText w:val="%2."/>
      <w:lvlJc w:val="left"/>
      <w:pPr>
        <w:ind w:left="2494" w:hanging="705"/>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A1707DF"/>
    <w:multiLevelType w:val="hybridMultilevel"/>
    <w:tmpl w:val="9FBECAB4"/>
    <w:lvl w:ilvl="0" w:tplc="F0184D70">
      <w:start w:val="1"/>
      <w:numFmt w:val="lowerLetter"/>
      <w:lvlText w:val="%1)"/>
      <w:lvlJc w:val="left"/>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1702A0"/>
    <w:multiLevelType w:val="hybridMultilevel"/>
    <w:tmpl w:val="D6121F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3D7E1B"/>
    <w:multiLevelType w:val="hybridMultilevel"/>
    <w:tmpl w:val="0980B5E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8"/>
  </w:num>
  <w:num w:numId="3">
    <w:abstractNumId w:val="12"/>
  </w:num>
  <w:num w:numId="4">
    <w:abstractNumId w:val="30"/>
  </w:num>
  <w:num w:numId="5">
    <w:abstractNumId w:val="48"/>
  </w:num>
  <w:num w:numId="6">
    <w:abstractNumId w:val="2"/>
  </w:num>
  <w:num w:numId="7">
    <w:abstractNumId w:val="6"/>
  </w:num>
  <w:num w:numId="8">
    <w:abstractNumId w:val="40"/>
  </w:num>
  <w:num w:numId="9">
    <w:abstractNumId w:val="35"/>
  </w:num>
  <w:num w:numId="10">
    <w:abstractNumId w:val="36"/>
  </w:num>
  <w:num w:numId="11">
    <w:abstractNumId w:val="45"/>
  </w:num>
  <w:num w:numId="12">
    <w:abstractNumId w:val="14"/>
  </w:num>
  <w:num w:numId="13">
    <w:abstractNumId w:val="23"/>
  </w:num>
  <w:num w:numId="14">
    <w:abstractNumId w:val="42"/>
  </w:num>
  <w:num w:numId="15">
    <w:abstractNumId w:val="15"/>
  </w:num>
  <w:num w:numId="16">
    <w:abstractNumId w:val="29"/>
  </w:num>
  <w:num w:numId="17">
    <w:abstractNumId w:val="13"/>
  </w:num>
  <w:num w:numId="18">
    <w:abstractNumId w:val="27"/>
  </w:num>
  <w:num w:numId="19">
    <w:abstractNumId w:val="43"/>
  </w:num>
  <w:num w:numId="20">
    <w:abstractNumId w:val="33"/>
  </w:num>
  <w:num w:numId="21">
    <w:abstractNumId w:val="46"/>
  </w:num>
  <w:num w:numId="22">
    <w:abstractNumId w:val="34"/>
  </w:num>
  <w:num w:numId="23">
    <w:abstractNumId w:val="41"/>
  </w:num>
  <w:num w:numId="24">
    <w:abstractNumId w:val="3"/>
  </w:num>
  <w:num w:numId="25">
    <w:abstractNumId w:val="44"/>
  </w:num>
  <w:num w:numId="26">
    <w:abstractNumId w:val="7"/>
  </w:num>
  <w:num w:numId="27">
    <w:abstractNumId w:val="20"/>
  </w:num>
  <w:num w:numId="28">
    <w:abstractNumId w:val="47"/>
  </w:num>
  <w:num w:numId="29">
    <w:abstractNumId w:val="26"/>
  </w:num>
  <w:num w:numId="30">
    <w:abstractNumId w:val="37"/>
  </w:num>
  <w:num w:numId="31">
    <w:abstractNumId w:val="22"/>
  </w:num>
  <w:num w:numId="32">
    <w:abstractNumId w:val="32"/>
  </w:num>
  <w:num w:numId="33">
    <w:abstractNumId w:val="17"/>
  </w:num>
  <w:num w:numId="34">
    <w:abstractNumId w:val="16"/>
  </w:num>
  <w:num w:numId="35">
    <w:abstractNumId w:val="39"/>
  </w:num>
  <w:num w:numId="36">
    <w:abstractNumId w:val="9"/>
  </w:num>
  <w:num w:numId="37">
    <w:abstractNumId w:val="1"/>
  </w:num>
  <w:num w:numId="38">
    <w:abstractNumId w:val="5"/>
  </w:num>
  <w:num w:numId="39">
    <w:abstractNumId w:val="28"/>
  </w:num>
  <w:num w:numId="40">
    <w:abstractNumId w:val="24"/>
  </w:num>
  <w:num w:numId="41">
    <w:abstractNumId w:val="8"/>
  </w:num>
  <w:num w:numId="42">
    <w:abstractNumId w:val="25"/>
  </w:num>
  <w:num w:numId="43">
    <w:abstractNumId w:val="1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19"/>
  </w:num>
  <w:num w:numId="47">
    <w:abstractNumId w:val="0"/>
  </w:num>
  <w:num w:numId="48">
    <w:abstractNumId w:val="4"/>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7F"/>
    <w:rsid w:val="00002339"/>
    <w:rsid w:val="0000337A"/>
    <w:rsid w:val="00003F18"/>
    <w:rsid w:val="00004A89"/>
    <w:rsid w:val="00004DE1"/>
    <w:rsid w:val="000056AC"/>
    <w:rsid w:val="00006477"/>
    <w:rsid w:val="0000664D"/>
    <w:rsid w:val="00006B66"/>
    <w:rsid w:val="0001044F"/>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525E"/>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6FA"/>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7C9F"/>
    <w:rsid w:val="00140781"/>
    <w:rsid w:val="001413EE"/>
    <w:rsid w:val="00141898"/>
    <w:rsid w:val="00141DED"/>
    <w:rsid w:val="00142103"/>
    <w:rsid w:val="001427E6"/>
    <w:rsid w:val="00144049"/>
    <w:rsid w:val="00144281"/>
    <w:rsid w:val="00146EC2"/>
    <w:rsid w:val="001474E0"/>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7FD"/>
    <w:rsid w:val="00175AED"/>
    <w:rsid w:val="00176146"/>
    <w:rsid w:val="00180CEB"/>
    <w:rsid w:val="0018243A"/>
    <w:rsid w:val="001828C3"/>
    <w:rsid w:val="00185BEA"/>
    <w:rsid w:val="00185F62"/>
    <w:rsid w:val="001863A9"/>
    <w:rsid w:val="00187079"/>
    <w:rsid w:val="00190722"/>
    <w:rsid w:val="00190FA9"/>
    <w:rsid w:val="001911BB"/>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2F6"/>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E7F0A"/>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011"/>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04FE"/>
    <w:rsid w:val="0025248B"/>
    <w:rsid w:val="00252A59"/>
    <w:rsid w:val="00252A96"/>
    <w:rsid w:val="002539FA"/>
    <w:rsid w:val="00253A51"/>
    <w:rsid w:val="00254117"/>
    <w:rsid w:val="00255238"/>
    <w:rsid w:val="002562B3"/>
    <w:rsid w:val="00256E75"/>
    <w:rsid w:val="00257699"/>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12"/>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0B74"/>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642"/>
    <w:rsid w:val="003868E9"/>
    <w:rsid w:val="00387516"/>
    <w:rsid w:val="00390CCC"/>
    <w:rsid w:val="003912FC"/>
    <w:rsid w:val="00391FDF"/>
    <w:rsid w:val="003921ED"/>
    <w:rsid w:val="00392F8E"/>
    <w:rsid w:val="003936C7"/>
    <w:rsid w:val="003944B1"/>
    <w:rsid w:val="00394721"/>
    <w:rsid w:val="00395B40"/>
    <w:rsid w:val="00396D53"/>
    <w:rsid w:val="00397A2B"/>
    <w:rsid w:val="00397D6B"/>
    <w:rsid w:val="003A02AB"/>
    <w:rsid w:val="003A08C8"/>
    <w:rsid w:val="003A120C"/>
    <w:rsid w:val="003A1216"/>
    <w:rsid w:val="003A1F96"/>
    <w:rsid w:val="003A233C"/>
    <w:rsid w:val="003A2D83"/>
    <w:rsid w:val="003A326A"/>
    <w:rsid w:val="003A4E06"/>
    <w:rsid w:val="003A4F27"/>
    <w:rsid w:val="003A5E83"/>
    <w:rsid w:val="003A5F26"/>
    <w:rsid w:val="003A61AB"/>
    <w:rsid w:val="003B00AD"/>
    <w:rsid w:val="003B0200"/>
    <w:rsid w:val="003B0F73"/>
    <w:rsid w:val="003B3561"/>
    <w:rsid w:val="003B4E30"/>
    <w:rsid w:val="003B4ECB"/>
    <w:rsid w:val="003B5C4D"/>
    <w:rsid w:val="003B76D8"/>
    <w:rsid w:val="003B7FE0"/>
    <w:rsid w:val="003C0D04"/>
    <w:rsid w:val="003C27EE"/>
    <w:rsid w:val="003C2BC2"/>
    <w:rsid w:val="003C2FCC"/>
    <w:rsid w:val="003C329E"/>
    <w:rsid w:val="003C3933"/>
    <w:rsid w:val="003C3DB3"/>
    <w:rsid w:val="003C402D"/>
    <w:rsid w:val="003C4691"/>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8A4"/>
    <w:rsid w:val="003F4984"/>
    <w:rsid w:val="003F4E6C"/>
    <w:rsid w:val="003F56D8"/>
    <w:rsid w:val="003F74CC"/>
    <w:rsid w:val="004011C7"/>
    <w:rsid w:val="00402427"/>
    <w:rsid w:val="00403B4E"/>
    <w:rsid w:val="00404612"/>
    <w:rsid w:val="00404A39"/>
    <w:rsid w:val="004052D3"/>
    <w:rsid w:val="00405519"/>
    <w:rsid w:val="00407EF9"/>
    <w:rsid w:val="00410166"/>
    <w:rsid w:val="00410215"/>
    <w:rsid w:val="00410219"/>
    <w:rsid w:val="0041092C"/>
    <w:rsid w:val="004127D7"/>
    <w:rsid w:val="004136B8"/>
    <w:rsid w:val="004139E7"/>
    <w:rsid w:val="0041430C"/>
    <w:rsid w:val="004143CC"/>
    <w:rsid w:val="00414EB3"/>
    <w:rsid w:val="004170D5"/>
    <w:rsid w:val="0041715B"/>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56DB"/>
    <w:rsid w:val="00435FFE"/>
    <w:rsid w:val="004377CF"/>
    <w:rsid w:val="004401BD"/>
    <w:rsid w:val="00440807"/>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451"/>
    <w:rsid w:val="004B3780"/>
    <w:rsid w:val="004B4BAF"/>
    <w:rsid w:val="004B4F69"/>
    <w:rsid w:val="004B5D69"/>
    <w:rsid w:val="004B6A3C"/>
    <w:rsid w:val="004B7101"/>
    <w:rsid w:val="004B73B7"/>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58DA"/>
    <w:rsid w:val="005062FF"/>
    <w:rsid w:val="005079F4"/>
    <w:rsid w:val="00507ACD"/>
    <w:rsid w:val="005116CD"/>
    <w:rsid w:val="00513030"/>
    <w:rsid w:val="0051324B"/>
    <w:rsid w:val="0051459E"/>
    <w:rsid w:val="00516284"/>
    <w:rsid w:val="0051724D"/>
    <w:rsid w:val="005200B2"/>
    <w:rsid w:val="0052088D"/>
    <w:rsid w:val="00520D3E"/>
    <w:rsid w:val="005215EA"/>
    <w:rsid w:val="00522549"/>
    <w:rsid w:val="00523009"/>
    <w:rsid w:val="00523A5D"/>
    <w:rsid w:val="0052426C"/>
    <w:rsid w:val="00524337"/>
    <w:rsid w:val="005262F2"/>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09C5"/>
    <w:rsid w:val="00553243"/>
    <w:rsid w:val="00553746"/>
    <w:rsid w:val="00555B14"/>
    <w:rsid w:val="00555C49"/>
    <w:rsid w:val="005618CA"/>
    <w:rsid w:val="00561938"/>
    <w:rsid w:val="00561EDB"/>
    <w:rsid w:val="005630DE"/>
    <w:rsid w:val="005631DE"/>
    <w:rsid w:val="005643F7"/>
    <w:rsid w:val="0056467E"/>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61"/>
    <w:rsid w:val="005B16D9"/>
    <w:rsid w:val="005B45FE"/>
    <w:rsid w:val="005B4A77"/>
    <w:rsid w:val="005B5FDA"/>
    <w:rsid w:val="005B628E"/>
    <w:rsid w:val="005B6C5B"/>
    <w:rsid w:val="005B763A"/>
    <w:rsid w:val="005C0F54"/>
    <w:rsid w:val="005C130A"/>
    <w:rsid w:val="005C2587"/>
    <w:rsid w:val="005C6198"/>
    <w:rsid w:val="005C6779"/>
    <w:rsid w:val="005C68B5"/>
    <w:rsid w:val="005C7307"/>
    <w:rsid w:val="005C7339"/>
    <w:rsid w:val="005D0241"/>
    <w:rsid w:val="005D2D6E"/>
    <w:rsid w:val="005D3383"/>
    <w:rsid w:val="005D3F86"/>
    <w:rsid w:val="005D42E0"/>
    <w:rsid w:val="005D476D"/>
    <w:rsid w:val="005D4E63"/>
    <w:rsid w:val="005D6185"/>
    <w:rsid w:val="005D6249"/>
    <w:rsid w:val="005D7312"/>
    <w:rsid w:val="005D77F6"/>
    <w:rsid w:val="005E002F"/>
    <w:rsid w:val="005E0512"/>
    <w:rsid w:val="005E05EF"/>
    <w:rsid w:val="005E0C36"/>
    <w:rsid w:val="005E2A49"/>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45F6"/>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3E51"/>
    <w:rsid w:val="0065664D"/>
    <w:rsid w:val="0065666E"/>
    <w:rsid w:val="0066148C"/>
    <w:rsid w:val="00662048"/>
    <w:rsid w:val="00663FE2"/>
    <w:rsid w:val="006648B5"/>
    <w:rsid w:val="00665394"/>
    <w:rsid w:val="00670378"/>
    <w:rsid w:val="00670D7F"/>
    <w:rsid w:val="00671511"/>
    <w:rsid w:val="00671B57"/>
    <w:rsid w:val="0067447F"/>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692B"/>
    <w:rsid w:val="006D79EE"/>
    <w:rsid w:val="006E02F5"/>
    <w:rsid w:val="006E0408"/>
    <w:rsid w:val="006E0D94"/>
    <w:rsid w:val="006E0E2F"/>
    <w:rsid w:val="006E0FF3"/>
    <w:rsid w:val="006E1549"/>
    <w:rsid w:val="006E1CCF"/>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8B9"/>
    <w:rsid w:val="00705B27"/>
    <w:rsid w:val="00707047"/>
    <w:rsid w:val="0071189C"/>
    <w:rsid w:val="00711AE8"/>
    <w:rsid w:val="00712F7B"/>
    <w:rsid w:val="007137F4"/>
    <w:rsid w:val="0071393C"/>
    <w:rsid w:val="00713B27"/>
    <w:rsid w:val="00713D18"/>
    <w:rsid w:val="00714CC1"/>
    <w:rsid w:val="007167DB"/>
    <w:rsid w:val="00717D75"/>
    <w:rsid w:val="00720446"/>
    <w:rsid w:val="00720A13"/>
    <w:rsid w:val="00720ADB"/>
    <w:rsid w:val="0072476C"/>
    <w:rsid w:val="00724F1E"/>
    <w:rsid w:val="00726ABA"/>
    <w:rsid w:val="0072743A"/>
    <w:rsid w:val="007308A2"/>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42F6"/>
    <w:rsid w:val="00765186"/>
    <w:rsid w:val="007662DD"/>
    <w:rsid w:val="0076705C"/>
    <w:rsid w:val="00767158"/>
    <w:rsid w:val="007707B4"/>
    <w:rsid w:val="00770E18"/>
    <w:rsid w:val="00771945"/>
    <w:rsid w:val="00771FBE"/>
    <w:rsid w:val="00775482"/>
    <w:rsid w:val="00775C23"/>
    <w:rsid w:val="007760B9"/>
    <w:rsid w:val="0077639B"/>
    <w:rsid w:val="007766AE"/>
    <w:rsid w:val="00777026"/>
    <w:rsid w:val="007773DA"/>
    <w:rsid w:val="00777827"/>
    <w:rsid w:val="00777F76"/>
    <w:rsid w:val="00780813"/>
    <w:rsid w:val="007808DB"/>
    <w:rsid w:val="00780AC8"/>
    <w:rsid w:val="00781F15"/>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9600C"/>
    <w:rsid w:val="007A0A99"/>
    <w:rsid w:val="007A1B58"/>
    <w:rsid w:val="007A1E11"/>
    <w:rsid w:val="007A33D2"/>
    <w:rsid w:val="007A5521"/>
    <w:rsid w:val="007A61D8"/>
    <w:rsid w:val="007A6C88"/>
    <w:rsid w:val="007A6CC1"/>
    <w:rsid w:val="007A73E9"/>
    <w:rsid w:val="007A772B"/>
    <w:rsid w:val="007B2490"/>
    <w:rsid w:val="007B3370"/>
    <w:rsid w:val="007B33F1"/>
    <w:rsid w:val="007B426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0B83"/>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1151"/>
    <w:rsid w:val="0085247F"/>
    <w:rsid w:val="008527E9"/>
    <w:rsid w:val="00853F5F"/>
    <w:rsid w:val="0085594E"/>
    <w:rsid w:val="00855E0F"/>
    <w:rsid w:val="00856D9E"/>
    <w:rsid w:val="0085766F"/>
    <w:rsid w:val="00860A64"/>
    <w:rsid w:val="008616A3"/>
    <w:rsid w:val="0086658D"/>
    <w:rsid w:val="00870982"/>
    <w:rsid w:val="00871AEF"/>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6D49"/>
    <w:rsid w:val="008C1275"/>
    <w:rsid w:val="008C19A3"/>
    <w:rsid w:val="008C2F6E"/>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13FF"/>
    <w:rsid w:val="00921726"/>
    <w:rsid w:val="0092177E"/>
    <w:rsid w:val="00923273"/>
    <w:rsid w:val="009235AE"/>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099"/>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C05E2"/>
    <w:rsid w:val="009C1661"/>
    <w:rsid w:val="009C3299"/>
    <w:rsid w:val="009C4528"/>
    <w:rsid w:val="009C498B"/>
    <w:rsid w:val="009C5A68"/>
    <w:rsid w:val="009C6698"/>
    <w:rsid w:val="009C6C79"/>
    <w:rsid w:val="009C6CB3"/>
    <w:rsid w:val="009C7CE8"/>
    <w:rsid w:val="009D0A8C"/>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3041"/>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2739A"/>
    <w:rsid w:val="00A27A6D"/>
    <w:rsid w:val="00A31CB5"/>
    <w:rsid w:val="00A33153"/>
    <w:rsid w:val="00A34E85"/>
    <w:rsid w:val="00A34FC8"/>
    <w:rsid w:val="00A35553"/>
    <w:rsid w:val="00A36AA3"/>
    <w:rsid w:val="00A36AAA"/>
    <w:rsid w:val="00A378F8"/>
    <w:rsid w:val="00A37903"/>
    <w:rsid w:val="00A411FA"/>
    <w:rsid w:val="00A4174A"/>
    <w:rsid w:val="00A4204E"/>
    <w:rsid w:val="00A42840"/>
    <w:rsid w:val="00A42A0B"/>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5CE2"/>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1BD"/>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1BB9"/>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3F01"/>
    <w:rsid w:val="00C04A45"/>
    <w:rsid w:val="00C06BA0"/>
    <w:rsid w:val="00C077DF"/>
    <w:rsid w:val="00C1065D"/>
    <w:rsid w:val="00C129EB"/>
    <w:rsid w:val="00C13EFE"/>
    <w:rsid w:val="00C1459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4757"/>
    <w:rsid w:val="00C56ED9"/>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970"/>
    <w:rsid w:val="00C77D3C"/>
    <w:rsid w:val="00C80043"/>
    <w:rsid w:val="00C80C03"/>
    <w:rsid w:val="00C80D9C"/>
    <w:rsid w:val="00C81960"/>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26DB"/>
    <w:rsid w:val="00CE2E79"/>
    <w:rsid w:val="00CE538B"/>
    <w:rsid w:val="00CE6251"/>
    <w:rsid w:val="00CE6566"/>
    <w:rsid w:val="00CE6881"/>
    <w:rsid w:val="00CE789B"/>
    <w:rsid w:val="00CF02B7"/>
    <w:rsid w:val="00CF063C"/>
    <w:rsid w:val="00CF6B7A"/>
    <w:rsid w:val="00D00311"/>
    <w:rsid w:val="00D00684"/>
    <w:rsid w:val="00D00E77"/>
    <w:rsid w:val="00D01F2C"/>
    <w:rsid w:val="00D054BE"/>
    <w:rsid w:val="00D07124"/>
    <w:rsid w:val="00D07FAC"/>
    <w:rsid w:val="00D1070F"/>
    <w:rsid w:val="00D11BB4"/>
    <w:rsid w:val="00D15792"/>
    <w:rsid w:val="00D16ABA"/>
    <w:rsid w:val="00D16ECE"/>
    <w:rsid w:val="00D172B1"/>
    <w:rsid w:val="00D17866"/>
    <w:rsid w:val="00D17C0E"/>
    <w:rsid w:val="00D17F0C"/>
    <w:rsid w:val="00D217D4"/>
    <w:rsid w:val="00D21FB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E60"/>
    <w:rsid w:val="00D8023D"/>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DF7F30"/>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60AE1"/>
    <w:rsid w:val="00E621C5"/>
    <w:rsid w:val="00E634F1"/>
    <w:rsid w:val="00E63DF3"/>
    <w:rsid w:val="00E64C18"/>
    <w:rsid w:val="00E6504F"/>
    <w:rsid w:val="00E65250"/>
    <w:rsid w:val="00E65339"/>
    <w:rsid w:val="00E65F46"/>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6F1"/>
    <w:rsid w:val="00E85CAB"/>
    <w:rsid w:val="00E85DD2"/>
    <w:rsid w:val="00E86209"/>
    <w:rsid w:val="00E8632A"/>
    <w:rsid w:val="00E864AF"/>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F68"/>
    <w:rsid w:val="00FD1C4A"/>
    <w:rsid w:val="00FD3E32"/>
    <w:rsid w:val="00FD46B9"/>
    <w:rsid w:val="00FD4832"/>
    <w:rsid w:val="00FD5FCD"/>
    <w:rsid w:val="00FD6C33"/>
    <w:rsid w:val="00FD7023"/>
    <w:rsid w:val="00FD7801"/>
    <w:rsid w:val="00FE0127"/>
    <w:rsid w:val="00FE04D8"/>
    <w:rsid w:val="00FE0747"/>
    <w:rsid w:val="00FE0DAF"/>
    <w:rsid w:val="00FE11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B82B"/>
  <w15:docId w15:val="{D740CD47-944B-4FEA-A5F5-85BAF709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24185</Words>
  <Characters>133020</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156892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TESO02</cp:lastModifiedBy>
  <cp:revision>2</cp:revision>
  <cp:lastPrinted>2024-12-13T18:25:00Z</cp:lastPrinted>
  <dcterms:created xsi:type="dcterms:W3CDTF">2025-03-12T19:52:00Z</dcterms:created>
  <dcterms:modified xsi:type="dcterms:W3CDTF">2025-03-12T19:52:00Z</dcterms:modified>
</cp:coreProperties>
</file>